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F1F" w:rsidRDefault="00E97F1F" w:rsidP="00E97F1F">
      <w:pPr>
        <w:pStyle w:val="p3"/>
        <w:shd w:val="clear" w:color="auto" w:fill="FFFFFF"/>
        <w:spacing w:before="0" w:beforeAutospacing="0" w:after="150" w:afterAutospacing="0"/>
        <w:jc w:val="both"/>
        <w:rPr>
          <w:rFonts w:ascii="Arial" w:hAnsi="Arial" w:cs="Arial"/>
          <w:color w:val="000000"/>
          <w:sz w:val="21"/>
          <w:szCs w:val="21"/>
        </w:rPr>
      </w:pPr>
      <w:r>
        <w:rPr>
          <w:rStyle w:val="s2"/>
          <w:rFonts w:ascii="Arial" w:hAnsi="Arial" w:cs="Arial"/>
          <w:color w:val="000000"/>
          <w:sz w:val="21"/>
          <w:szCs w:val="21"/>
        </w:rPr>
        <w:t>ст. 16 Федерального закона от 02 марта 2007 года № 25-ФЗ «О муниципальной службе в Российской Федерации»</w:t>
      </w:r>
    </w:p>
    <w:p w:rsidR="00E97F1F"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 связанных с муниципальной службой.</w:t>
      </w:r>
    </w:p>
    <w:p w:rsidR="00E97F1F"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97F1F"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3. При поступлении на муниципальную службу гражданин представляет:</w:t>
      </w:r>
    </w:p>
    <w:p w:rsidR="00E97F1F"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 заявление с просьбой о поступлении на муниципальную службу и замещении должности муниципальной службы;</w:t>
      </w:r>
    </w:p>
    <w:p w:rsidR="00E97F1F"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E97F1F"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3) паспорт;</w:t>
      </w:r>
    </w:p>
    <w:p w:rsidR="00E97F1F"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4) трудовую книжку, за исключением случаев, когда трудовой договор (контракт) заключается впервые;</w:t>
      </w:r>
    </w:p>
    <w:p w:rsidR="00E97F1F"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5) документ об образовании;</w:t>
      </w:r>
    </w:p>
    <w:p w:rsidR="00E97F1F"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E97F1F"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7) свидетельство о постановке физического лица на учет в налоговом органе по месту жительства на территории Российской Федерации;</w:t>
      </w:r>
    </w:p>
    <w:p w:rsidR="00E97F1F"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8) документы воинского учета - для военнообязанных и лиц, подлежащих призыву на военную службу;</w:t>
      </w:r>
    </w:p>
    <w:p w:rsidR="00E97F1F"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9) заключение медицинского учреждения об отсутствии заболевания, препятствующего поступлению на муниципальную службу;</w:t>
      </w:r>
    </w:p>
    <w:p w:rsidR="00E97F1F"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97F1F"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97F1F"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E97F1F"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97F1F"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E97F1F"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lastRenderedPageBreak/>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E97F1F"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97F1F"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97F1F" w:rsidRDefault="00E97F1F" w:rsidP="00E97F1F">
      <w:pPr>
        <w:pStyle w:val="p5"/>
        <w:shd w:val="clear" w:color="auto" w:fill="FFFFFF"/>
        <w:spacing w:before="0" w:beforeAutospacing="0" w:after="150" w:afterAutospacing="0"/>
        <w:jc w:val="both"/>
        <w:rPr>
          <w:rFonts w:ascii="Arial" w:hAnsi="Arial" w:cs="Arial"/>
          <w:color w:val="000000"/>
          <w:sz w:val="21"/>
          <w:szCs w:val="21"/>
        </w:rPr>
      </w:pPr>
      <w:r>
        <w:rPr>
          <w:rStyle w:val="s1"/>
          <w:rFonts w:ascii="Arial" w:hAnsi="Arial" w:cs="Arial"/>
          <w:color w:val="000000"/>
          <w:sz w:val="21"/>
          <w:szCs w:val="21"/>
        </w:rPr>
        <w:t>Квалификационные требования</w:t>
      </w:r>
    </w:p>
    <w:p w:rsidR="00E97F1F"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Style w:val="s2"/>
          <w:rFonts w:ascii="Arial" w:hAnsi="Arial" w:cs="Arial"/>
          <w:color w:val="000000"/>
          <w:sz w:val="21"/>
          <w:szCs w:val="21"/>
        </w:rPr>
        <w:t>Статья 9 Федерального закона № 25-ФЗ</w:t>
      </w:r>
      <w:r>
        <w:rPr>
          <w:rFonts w:ascii="Arial" w:hAnsi="Arial" w:cs="Arial"/>
          <w:color w:val="000000"/>
          <w:sz w:val="21"/>
          <w:szCs w:val="21"/>
        </w:rPr>
        <w:t> «О муниципальной службе в Российской Федерации» — </w:t>
      </w:r>
      <w:r>
        <w:rPr>
          <w:rStyle w:val="s2"/>
          <w:rFonts w:ascii="Arial" w:hAnsi="Arial" w:cs="Arial"/>
          <w:color w:val="000000"/>
          <w:sz w:val="21"/>
          <w:szCs w:val="21"/>
        </w:rPr>
        <w:t>«Основные квалификационные требования для замещения должностей муниципальной службы»</w:t>
      </w:r>
      <w:r>
        <w:rPr>
          <w:rFonts w:ascii="Arial" w:hAnsi="Arial" w:cs="Arial"/>
          <w:color w:val="000000"/>
          <w:sz w:val="21"/>
          <w:szCs w:val="21"/>
        </w:rPr>
        <w:br/>
      </w:r>
      <w:r>
        <w:rPr>
          <w:rFonts w:ascii="Arial" w:hAnsi="Arial" w:cs="Arial"/>
          <w:color w:val="000000"/>
          <w:sz w:val="21"/>
          <w:szCs w:val="21"/>
        </w:rPr>
        <w:b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w:t>
      </w:r>
      <w:r w:rsidR="00D94F00">
        <w:rPr>
          <w:rFonts w:ascii="Arial" w:hAnsi="Arial" w:cs="Arial"/>
          <w:color w:val="000000"/>
          <w:sz w:val="21"/>
          <w:szCs w:val="21"/>
        </w:rPr>
        <w:t xml:space="preserve"> </w:t>
      </w:r>
      <w:r>
        <w:rPr>
          <w:rFonts w:ascii="Arial" w:hAnsi="Arial" w:cs="Arial"/>
          <w:color w:val="000000"/>
          <w:sz w:val="21"/>
          <w:szCs w:val="21"/>
        </w:rPr>
        <w:t>профессиональным знаниям и навыкам, необходимым для исполнения должностных обязанностей.</w:t>
      </w:r>
      <w:r>
        <w:rPr>
          <w:rFonts w:ascii="Arial" w:hAnsi="Arial" w:cs="Arial"/>
          <w:color w:val="000000"/>
          <w:sz w:val="21"/>
          <w:szCs w:val="21"/>
        </w:rPr>
        <w:b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w:t>
      </w:r>
      <w:r w:rsidR="00D94F00">
        <w:rPr>
          <w:rFonts w:ascii="Arial" w:hAnsi="Arial" w:cs="Arial"/>
          <w:color w:val="000000"/>
          <w:sz w:val="21"/>
          <w:szCs w:val="21"/>
        </w:rPr>
        <w:t xml:space="preserve"> </w:t>
      </w:r>
      <w:r>
        <w:rPr>
          <w:rFonts w:ascii="Arial" w:hAnsi="Arial" w:cs="Arial"/>
          <w:color w:val="000000"/>
          <w:sz w:val="21"/>
          <w:szCs w:val="21"/>
        </w:rPr>
        <w:t>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r>
        <w:rPr>
          <w:rFonts w:ascii="Arial" w:hAnsi="Arial" w:cs="Arial"/>
          <w:color w:val="000000"/>
          <w:sz w:val="21"/>
          <w:szCs w:val="21"/>
        </w:rPr>
        <w:b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34DE6" w:rsidRDefault="00E97F1F" w:rsidP="00E97F1F">
      <w:pPr>
        <w:pStyle w:val="p4"/>
        <w:shd w:val="clear" w:color="auto" w:fill="FFFFFF"/>
        <w:spacing w:before="0" w:beforeAutospacing="0" w:after="150" w:afterAutospacing="0"/>
        <w:jc w:val="both"/>
        <w:rPr>
          <w:rStyle w:val="s2"/>
          <w:rFonts w:ascii="Arial" w:hAnsi="Arial" w:cs="Arial"/>
          <w:color w:val="000000"/>
          <w:sz w:val="21"/>
          <w:szCs w:val="21"/>
        </w:rPr>
      </w:pPr>
      <w:r>
        <w:rPr>
          <w:rStyle w:val="s2"/>
          <w:rFonts w:ascii="Arial" w:hAnsi="Arial" w:cs="Arial"/>
          <w:color w:val="000000"/>
          <w:sz w:val="21"/>
          <w:szCs w:val="21"/>
        </w:rPr>
        <w:t>Статья 4 Закона Республики Коми от 21 декабря 2007 года № 133-РЗ</w:t>
      </w:r>
      <w:r>
        <w:rPr>
          <w:rFonts w:ascii="Arial" w:hAnsi="Arial" w:cs="Arial"/>
          <w:color w:val="000000"/>
          <w:sz w:val="21"/>
          <w:szCs w:val="21"/>
        </w:rPr>
        <w:t> «О некоторых вопросах муниципальной службы в Республике Коми» — </w:t>
      </w:r>
      <w:r>
        <w:rPr>
          <w:rStyle w:val="s2"/>
          <w:rFonts w:ascii="Arial" w:hAnsi="Arial" w:cs="Arial"/>
          <w:color w:val="000000"/>
          <w:sz w:val="21"/>
          <w:szCs w:val="21"/>
        </w:rPr>
        <w:t>«Типовые квалификационные требования для замещения должностей муниципальной службы»</w:t>
      </w:r>
    </w:p>
    <w:p w:rsidR="00334DE6"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br/>
        <w:t>1. Типовые квалификационные требования для замещения должностей муниципальной службы определены настоящим Законом в целях установления на их основе квалификационных требований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которые устанавливаются муниципальными правовыми актами.</w:t>
      </w:r>
    </w:p>
    <w:p w:rsidR="00334DE6"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2.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w:t>
      </w:r>
      <w:r w:rsidR="00D94F00">
        <w:rPr>
          <w:rFonts w:ascii="Arial" w:hAnsi="Arial" w:cs="Arial"/>
          <w:color w:val="000000"/>
          <w:sz w:val="21"/>
          <w:szCs w:val="21"/>
        </w:rPr>
        <w:t xml:space="preserve"> </w:t>
      </w:r>
      <w:r>
        <w:rPr>
          <w:rFonts w:ascii="Arial" w:hAnsi="Arial" w:cs="Arial"/>
          <w:color w:val="000000"/>
          <w:sz w:val="21"/>
          <w:szCs w:val="21"/>
        </w:rPr>
        <w:t>стажу муниципальной службы (государственной службы) или стажу работы по специальности:</w:t>
      </w:r>
      <w:r>
        <w:rPr>
          <w:rFonts w:ascii="Arial" w:hAnsi="Arial" w:cs="Arial"/>
          <w:color w:val="000000"/>
          <w:sz w:val="21"/>
          <w:szCs w:val="21"/>
        </w:rPr>
        <w:br/>
        <w:t>1) по высшим должностям муниципальной службы:</w:t>
      </w:r>
      <w:r>
        <w:rPr>
          <w:rFonts w:ascii="Arial" w:hAnsi="Arial" w:cs="Arial"/>
          <w:color w:val="000000"/>
          <w:sz w:val="21"/>
          <w:szCs w:val="21"/>
        </w:rPr>
        <w:br/>
        <w:t>- для городского округа, муниципального района, городского поселения — наличие высшего профессионального образования, стажа муниципальной службы(государственной службы) не менее двух лет или стажа работы по специальности не менее пяти лет;</w:t>
      </w:r>
      <w:r>
        <w:rPr>
          <w:rFonts w:ascii="Arial" w:hAnsi="Arial" w:cs="Arial"/>
          <w:color w:val="000000"/>
          <w:sz w:val="21"/>
          <w:szCs w:val="21"/>
        </w:rPr>
        <w:br/>
        <w:t>- для сельского поселения — наличие высшего профессионального образования либо наличие среднего профессионального образования, стажа муниципальной службы(государственной службы) не менее двух лет или стажа работы по специальности не менее пяти лет;</w:t>
      </w:r>
      <w:r>
        <w:rPr>
          <w:rFonts w:ascii="Arial" w:hAnsi="Arial" w:cs="Arial"/>
          <w:color w:val="000000"/>
          <w:sz w:val="21"/>
          <w:szCs w:val="21"/>
        </w:rPr>
        <w:br/>
        <w:t>2) по главным должностям муниципальной службы:</w:t>
      </w:r>
      <w:r>
        <w:rPr>
          <w:rFonts w:ascii="Arial" w:hAnsi="Arial" w:cs="Arial"/>
          <w:color w:val="000000"/>
          <w:sz w:val="21"/>
          <w:szCs w:val="21"/>
        </w:rPr>
        <w:br/>
        <w:t xml:space="preserve">- для городского округа, муниципального района, городского поселения — наличие высшего </w:t>
      </w:r>
      <w:r>
        <w:rPr>
          <w:rFonts w:ascii="Arial" w:hAnsi="Arial" w:cs="Arial"/>
          <w:color w:val="000000"/>
          <w:sz w:val="21"/>
          <w:szCs w:val="21"/>
        </w:rPr>
        <w:lastRenderedPageBreak/>
        <w:t>профессионального образования, стажа муниципальной службы(государственной службы) не менее двух лет или стажа работы по специальности не менее трех лет;</w:t>
      </w:r>
      <w:r>
        <w:rPr>
          <w:rFonts w:ascii="Arial" w:hAnsi="Arial" w:cs="Arial"/>
          <w:color w:val="000000"/>
          <w:sz w:val="21"/>
          <w:szCs w:val="21"/>
        </w:rPr>
        <w:br/>
        <w:t>- для сельского поселения — наличие высшего профессионального образования либо наличие среднего профессионального образования, стажа муниципальной службы(государственной службы) не менее двух лет или стажа работы по специальности не менее трех лет;</w:t>
      </w:r>
      <w:r>
        <w:rPr>
          <w:rFonts w:ascii="Arial" w:hAnsi="Arial" w:cs="Arial"/>
          <w:color w:val="000000"/>
          <w:sz w:val="21"/>
          <w:szCs w:val="21"/>
        </w:rPr>
        <w:br/>
        <w:t>3) по ведущим должностям муниципальной службы:</w:t>
      </w:r>
      <w:r>
        <w:rPr>
          <w:rFonts w:ascii="Arial" w:hAnsi="Arial" w:cs="Arial"/>
          <w:color w:val="000000"/>
          <w:sz w:val="21"/>
          <w:szCs w:val="21"/>
        </w:rPr>
        <w:br/>
        <w:t>- для городского округа, муниципального района, городского поселения — наличие высшего профессионального образования, стажа муниципальной службы(государственной службы) не менее двух лет или стажа работы по специальности не менее трех лет;</w:t>
      </w:r>
      <w:r>
        <w:rPr>
          <w:rFonts w:ascii="Arial" w:hAnsi="Arial" w:cs="Arial"/>
          <w:color w:val="000000"/>
          <w:sz w:val="21"/>
          <w:szCs w:val="21"/>
        </w:rPr>
        <w:br/>
        <w:t>- для сельского поселения — наличие высшего профессионального образования либо наличие среднего профессионального образования, стажа муниципальной службы(государственной службы) не менее двух лет или стажа работы по специальности не менее трех лет;</w:t>
      </w:r>
      <w:r>
        <w:rPr>
          <w:rFonts w:ascii="Arial" w:hAnsi="Arial" w:cs="Arial"/>
          <w:color w:val="000000"/>
          <w:sz w:val="21"/>
          <w:szCs w:val="21"/>
        </w:rPr>
        <w:br/>
        <w:t>4) по старшим должностям муниципальной службы:</w:t>
      </w:r>
      <w:r>
        <w:rPr>
          <w:rFonts w:ascii="Arial" w:hAnsi="Arial" w:cs="Arial"/>
          <w:color w:val="000000"/>
          <w:sz w:val="21"/>
          <w:szCs w:val="21"/>
        </w:rPr>
        <w:br/>
        <w:t>- для городского округа, муниципального района, городского поселения — наличие среднего профессионального образования, стажа муниципальной службы(государственной службы) не менее одного года или стажа работы по специальности не менее двух лет;</w:t>
      </w:r>
      <w:r>
        <w:rPr>
          <w:rFonts w:ascii="Arial" w:hAnsi="Arial" w:cs="Arial"/>
          <w:color w:val="000000"/>
          <w:sz w:val="21"/>
          <w:szCs w:val="21"/>
        </w:rPr>
        <w:br/>
        <w:t>- для сельского поселения — наличие среднего профессионального образования без предъявления требований к стажу работы;</w:t>
      </w:r>
      <w:r>
        <w:rPr>
          <w:rFonts w:ascii="Arial" w:hAnsi="Arial" w:cs="Arial"/>
          <w:color w:val="000000"/>
          <w:sz w:val="21"/>
          <w:szCs w:val="21"/>
        </w:rPr>
        <w:br/>
        <w:t>5) по младшим должностям муниципальной службы — наличие среднего профессионального образования без предъявления требований к стажу работы.</w:t>
      </w:r>
      <w:r>
        <w:rPr>
          <w:rFonts w:ascii="Arial" w:hAnsi="Arial" w:cs="Arial"/>
          <w:color w:val="000000"/>
          <w:sz w:val="21"/>
          <w:szCs w:val="21"/>
        </w:rPr>
        <w:br/>
        <w:t>3. Для замещения должностей муниципальной службы устанавливаются следующие типовые квалификационные требования к профессиональным знаниям и навыкам:</w:t>
      </w:r>
      <w:r>
        <w:rPr>
          <w:rFonts w:ascii="Arial" w:hAnsi="Arial" w:cs="Arial"/>
          <w:color w:val="000000"/>
          <w:sz w:val="21"/>
          <w:szCs w:val="21"/>
        </w:rPr>
        <w:br/>
        <w:t>1) по высшим должностям муниципальной службы:</w:t>
      </w:r>
      <w:r>
        <w:rPr>
          <w:rFonts w:ascii="Arial" w:hAnsi="Arial" w:cs="Arial"/>
          <w:color w:val="000000"/>
          <w:sz w:val="21"/>
          <w:szCs w:val="21"/>
        </w:rPr>
        <w:br/>
        <w:t xml:space="preserve">- знания: Конституции Российской Федерации, федеральных законов и иных нормативных правовых актов Российской Федерации, Конституции Республики </w:t>
      </w:r>
      <w:r w:rsidR="00334DE6">
        <w:rPr>
          <w:rFonts w:ascii="Arial" w:hAnsi="Arial" w:cs="Arial"/>
          <w:color w:val="000000"/>
          <w:sz w:val="21"/>
          <w:szCs w:val="21"/>
        </w:rPr>
        <w:t>Коми, законов</w:t>
      </w:r>
      <w:r>
        <w:rPr>
          <w:rFonts w:ascii="Arial" w:hAnsi="Arial" w:cs="Arial"/>
          <w:color w:val="000000"/>
          <w:sz w:val="21"/>
          <w:szCs w:val="21"/>
        </w:rPr>
        <w:t xml:space="preserve"> Республики Коми и иных нормативных правовых актов Республики Коми, устава муниципального образования и иных муниципальных правовых актов применительно к осуществлению соответствующих должностных обязанностей;</w:t>
      </w:r>
    </w:p>
    <w:p w:rsidR="00334DE6"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 навыки: оперативного принятия и реализации управленческих решений, организации и обеспечения выполнения задач, квалифицированного планирования </w:t>
      </w:r>
      <w:r w:rsidR="00334DE6">
        <w:rPr>
          <w:rFonts w:ascii="Arial" w:hAnsi="Arial" w:cs="Arial"/>
          <w:color w:val="000000"/>
          <w:sz w:val="21"/>
          <w:szCs w:val="21"/>
        </w:rPr>
        <w:t>работы, ведения</w:t>
      </w:r>
      <w:r>
        <w:rPr>
          <w:rFonts w:ascii="Arial" w:hAnsi="Arial" w:cs="Arial"/>
          <w:color w:val="000000"/>
          <w:sz w:val="21"/>
          <w:szCs w:val="21"/>
        </w:rPr>
        <w:t xml:space="preserve"> деловых переговоров, публичного выступления, анализа и </w:t>
      </w:r>
      <w:r w:rsidR="00334DE6">
        <w:rPr>
          <w:rFonts w:ascii="Arial" w:hAnsi="Arial" w:cs="Arial"/>
          <w:color w:val="000000"/>
          <w:sz w:val="21"/>
          <w:szCs w:val="21"/>
        </w:rPr>
        <w:t>прогнозирования, грамотного</w:t>
      </w:r>
      <w:r>
        <w:rPr>
          <w:rFonts w:ascii="Arial" w:hAnsi="Arial" w:cs="Arial"/>
          <w:color w:val="000000"/>
          <w:sz w:val="21"/>
          <w:szCs w:val="21"/>
        </w:rPr>
        <w:t xml:space="preserve"> учета мнения коллег, делегирования полномочий </w:t>
      </w:r>
      <w:r w:rsidR="00334DE6">
        <w:rPr>
          <w:rFonts w:ascii="Arial" w:hAnsi="Arial" w:cs="Arial"/>
          <w:color w:val="000000"/>
          <w:sz w:val="21"/>
          <w:szCs w:val="21"/>
        </w:rPr>
        <w:t>подчиненным, организации</w:t>
      </w:r>
      <w:r>
        <w:rPr>
          <w:rFonts w:ascii="Arial" w:hAnsi="Arial" w:cs="Arial"/>
          <w:color w:val="000000"/>
          <w:sz w:val="21"/>
          <w:szCs w:val="21"/>
        </w:rPr>
        <w:t xml:space="preserve"> работы по эффективному взаимодействию с органами государственной власти Республики Коми, государственными органами Республики Коми (далее — государственные органы), органами местного самоуправления, эффективного планирования рабочего времени, владения компьютерной и другой </w:t>
      </w:r>
      <w:r w:rsidR="00334DE6">
        <w:rPr>
          <w:rFonts w:ascii="Arial" w:hAnsi="Arial" w:cs="Arial"/>
          <w:color w:val="000000"/>
          <w:sz w:val="21"/>
          <w:szCs w:val="21"/>
        </w:rPr>
        <w:t>оргтехникой, владения</w:t>
      </w:r>
      <w:r>
        <w:rPr>
          <w:rFonts w:ascii="Arial" w:hAnsi="Arial" w:cs="Arial"/>
          <w:color w:val="000000"/>
          <w:sz w:val="21"/>
          <w:szCs w:val="21"/>
        </w:rPr>
        <w:t xml:space="preserve"> необходимым программным обеспечением, эффективного сотрудничества с коллегами, систематизации информации, работы со служебными </w:t>
      </w:r>
      <w:r w:rsidR="00334DE6">
        <w:rPr>
          <w:rFonts w:ascii="Arial" w:hAnsi="Arial" w:cs="Arial"/>
          <w:color w:val="000000"/>
          <w:sz w:val="21"/>
          <w:szCs w:val="21"/>
        </w:rPr>
        <w:t>документами, адаптации</w:t>
      </w:r>
      <w:r>
        <w:rPr>
          <w:rFonts w:ascii="Arial" w:hAnsi="Arial" w:cs="Arial"/>
          <w:color w:val="000000"/>
          <w:sz w:val="21"/>
          <w:szCs w:val="21"/>
        </w:rPr>
        <w:t xml:space="preserve"> к новой ситуации и принятия новых подходов в решении поставленных </w:t>
      </w:r>
      <w:r w:rsidR="00334DE6">
        <w:rPr>
          <w:rFonts w:ascii="Arial" w:hAnsi="Arial" w:cs="Arial"/>
          <w:color w:val="000000"/>
          <w:sz w:val="21"/>
          <w:szCs w:val="21"/>
        </w:rPr>
        <w:t>задач, квалифицированной</w:t>
      </w:r>
      <w:r>
        <w:rPr>
          <w:rFonts w:ascii="Arial" w:hAnsi="Arial" w:cs="Arial"/>
          <w:color w:val="000000"/>
          <w:sz w:val="21"/>
          <w:szCs w:val="21"/>
        </w:rPr>
        <w:t xml:space="preserve"> работы с людьми по недопущению личностных конфликтов;</w:t>
      </w:r>
      <w:r>
        <w:rPr>
          <w:rFonts w:ascii="Arial" w:hAnsi="Arial" w:cs="Arial"/>
          <w:color w:val="000000"/>
          <w:sz w:val="21"/>
          <w:szCs w:val="21"/>
        </w:rPr>
        <w:br/>
        <w:t>2) по главным должностям муниципальной службы:</w:t>
      </w:r>
    </w:p>
    <w:p w:rsidR="00334DE6"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 знания: Конституции Российской Федерации, федеральных законов и иных нормативных правовых актов Российской Федерации, Конституции Республики </w:t>
      </w:r>
      <w:r w:rsidR="00334DE6">
        <w:rPr>
          <w:rFonts w:ascii="Arial" w:hAnsi="Arial" w:cs="Arial"/>
          <w:color w:val="000000"/>
          <w:sz w:val="21"/>
          <w:szCs w:val="21"/>
        </w:rPr>
        <w:t>Коми, законов</w:t>
      </w:r>
      <w:r>
        <w:rPr>
          <w:rFonts w:ascii="Arial" w:hAnsi="Arial" w:cs="Arial"/>
          <w:color w:val="000000"/>
          <w:sz w:val="21"/>
          <w:szCs w:val="21"/>
        </w:rPr>
        <w:t xml:space="preserve"> Республики Коми и иных нормативных правовых актов Республики Коми, устава муниципального образования и иных муниципальных правовых актов применительно к осуществлению соответствующих должностных обязанностей;</w:t>
      </w:r>
    </w:p>
    <w:p w:rsidR="00334DE6"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 навыки: оперативного принятия и реализации управленческих решений, организации и обеспечения выполнения задач, квалифицированного планирования </w:t>
      </w:r>
      <w:r w:rsidR="00334DE6">
        <w:rPr>
          <w:rFonts w:ascii="Arial" w:hAnsi="Arial" w:cs="Arial"/>
          <w:color w:val="000000"/>
          <w:sz w:val="21"/>
          <w:szCs w:val="21"/>
        </w:rPr>
        <w:t>работы, ведения</w:t>
      </w:r>
      <w:r>
        <w:rPr>
          <w:rFonts w:ascii="Arial" w:hAnsi="Arial" w:cs="Arial"/>
          <w:color w:val="000000"/>
          <w:sz w:val="21"/>
          <w:szCs w:val="21"/>
        </w:rPr>
        <w:t xml:space="preserve"> деловых переговоров, публичного выступления, анализа и </w:t>
      </w:r>
      <w:r w:rsidR="00334DE6">
        <w:rPr>
          <w:rFonts w:ascii="Arial" w:hAnsi="Arial" w:cs="Arial"/>
          <w:color w:val="000000"/>
          <w:sz w:val="21"/>
          <w:szCs w:val="21"/>
        </w:rPr>
        <w:t>прогнозирования, грамотного</w:t>
      </w:r>
      <w:r>
        <w:rPr>
          <w:rFonts w:ascii="Arial" w:hAnsi="Arial" w:cs="Arial"/>
          <w:color w:val="000000"/>
          <w:sz w:val="21"/>
          <w:szCs w:val="21"/>
        </w:rPr>
        <w:t xml:space="preserve"> учета мнения коллег, организации работы по эффективному взаимодействию с государственными органами, органами местного </w:t>
      </w:r>
      <w:r w:rsidR="00334DE6">
        <w:rPr>
          <w:rFonts w:ascii="Arial" w:hAnsi="Arial" w:cs="Arial"/>
          <w:color w:val="000000"/>
          <w:sz w:val="21"/>
          <w:szCs w:val="21"/>
        </w:rPr>
        <w:t>самоуправления, эффективного</w:t>
      </w:r>
      <w:r>
        <w:rPr>
          <w:rFonts w:ascii="Arial" w:hAnsi="Arial" w:cs="Arial"/>
          <w:color w:val="000000"/>
          <w:sz w:val="21"/>
          <w:szCs w:val="21"/>
        </w:rPr>
        <w:t xml:space="preserve"> планирования рабочего времени, владения компьютерной и другой оргтехникой, владения необходимым программным обеспечением,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r>
        <w:rPr>
          <w:rFonts w:ascii="Arial" w:hAnsi="Arial" w:cs="Arial"/>
          <w:color w:val="000000"/>
          <w:sz w:val="21"/>
          <w:szCs w:val="21"/>
        </w:rPr>
        <w:br/>
        <w:t>3) по ведущим должностям муниципальной службы:</w:t>
      </w:r>
    </w:p>
    <w:p w:rsidR="00334DE6"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lastRenderedPageBreak/>
        <w:t xml:space="preserve">- знания: Конституции Российской Федерации, федеральных законов и иных нормативных правовых актов Российской Федерации, Конституции Республики </w:t>
      </w:r>
      <w:r w:rsidR="00334DE6">
        <w:rPr>
          <w:rFonts w:ascii="Arial" w:hAnsi="Arial" w:cs="Arial"/>
          <w:color w:val="000000"/>
          <w:sz w:val="21"/>
          <w:szCs w:val="21"/>
        </w:rPr>
        <w:t>Коми, законов</w:t>
      </w:r>
      <w:r>
        <w:rPr>
          <w:rFonts w:ascii="Arial" w:hAnsi="Arial" w:cs="Arial"/>
          <w:color w:val="000000"/>
          <w:sz w:val="21"/>
          <w:szCs w:val="21"/>
        </w:rPr>
        <w:t xml:space="preserve"> Республики Коми и иных нормативных правовых актов Республики Коми, устава муниципального образования и иных муниципальных правовых актов применительно к осуществлению соответствующих должностных обязанностей;</w:t>
      </w:r>
    </w:p>
    <w:p w:rsidR="00334DE6"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 навыки: организации и обеспечения выполнения задач, квалифицированного планирования работы, ведения деловых переговоров, публичного </w:t>
      </w:r>
      <w:r w:rsidR="00334DE6">
        <w:rPr>
          <w:rFonts w:ascii="Arial" w:hAnsi="Arial" w:cs="Arial"/>
          <w:color w:val="000000"/>
          <w:sz w:val="21"/>
          <w:szCs w:val="21"/>
        </w:rPr>
        <w:t>выступления, анализа</w:t>
      </w:r>
      <w:r>
        <w:rPr>
          <w:rFonts w:ascii="Arial" w:hAnsi="Arial" w:cs="Arial"/>
          <w:color w:val="000000"/>
          <w:sz w:val="21"/>
          <w:szCs w:val="21"/>
        </w:rPr>
        <w:t xml:space="preserve">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рабочего времени, владения компьютерной и другой </w:t>
      </w:r>
      <w:r w:rsidR="00334DE6">
        <w:rPr>
          <w:rFonts w:ascii="Arial" w:hAnsi="Arial" w:cs="Arial"/>
          <w:color w:val="000000"/>
          <w:sz w:val="21"/>
          <w:szCs w:val="21"/>
        </w:rPr>
        <w:t>оргтехникой, владения</w:t>
      </w:r>
      <w:r>
        <w:rPr>
          <w:rFonts w:ascii="Arial" w:hAnsi="Arial" w:cs="Arial"/>
          <w:color w:val="000000"/>
          <w:sz w:val="21"/>
          <w:szCs w:val="21"/>
        </w:rPr>
        <w:t xml:space="preserve"> необходимым программным обеспечением, эффективного сотрудничества с коллегами, систематизации информации, работы со служебными </w:t>
      </w:r>
      <w:r w:rsidR="00334DE6">
        <w:rPr>
          <w:rFonts w:ascii="Arial" w:hAnsi="Arial" w:cs="Arial"/>
          <w:color w:val="000000"/>
          <w:sz w:val="21"/>
          <w:szCs w:val="21"/>
        </w:rPr>
        <w:t>документами, адаптации</w:t>
      </w:r>
      <w:r>
        <w:rPr>
          <w:rFonts w:ascii="Arial" w:hAnsi="Arial" w:cs="Arial"/>
          <w:color w:val="000000"/>
          <w:sz w:val="21"/>
          <w:szCs w:val="21"/>
        </w:rPr>
        <w:t xml:space="preserve"> к новой ситуации и принятия новых подходов в решении поставленных </w:t>
      </w:r>
      <w:r w:rsidR="00334DE6">
        <w:rPr>
          <w:rFonts w:ascii="Arial" w:hAnsi="Arial" w:cs="Arial"/>
          <w:color w:val="000000"/>
          <w:sz w:val="21"/>
          <w:szCs w:val="21"/>
        </w:rPr>
        <w:t>задач, квалифицированной</w:t>
      </w:r>
      <w:r>
        <w:rPr>
          <w:rFonts w:ascii="Arial" w:hAnsi="Arial" w:cs="Arial"/>
          <w:color w:val="000000"/>
          <w:sz w:val="21"/>
          <w:szCs w:val="21"/>
        </w:rPr>
        <w:t xml:space="preserve"> работы с людьми по недопущению личностных конфликтов;</w:t>
      </w:r>
      <w:r>
        <w:rPr>
          <w:rFonts w:ascii="Arial" w:hAnsi="Arial" w:cs="Arial"/>
          <w:color w:val="000000"/>
          <w:sz w:val="21"/>
          <w:szCs w:val="21"/>
        </w:rPr>
        <w:br/>
        <w:t>4) по старшим должностям муниципальной службы:</w:t>
      </w:r>
    </w:p>
    <w:p w:rsidR="00334DE6"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 знания: Конституции Российской Федерации, федеральных законов и иных нормативных правовых актов Российской Федерации, Конституции Республики </w:t>
      </w:r>
      <w:r w:rsidR="00334DE6">
        <w:rPr>
          <w:rFonts w:ascii="Arial" w:hAnsi="Arial" w:cs="Arial"/>
          <w:color w:val="000000"/>
          <w:sz w:val="21"/>
          <w:szCs w:val="21"/>
        </w:rPr>
        <w:t>Коми, законов</w:t>
      </w:r>
      <w:r>
        <w:rPr>
          <w:rFonts w:ascii="Arial" w:hAnsi="Arial" w:cs="Arial"/>
          <w:color w:val="000000"/>
          <w:sz w:val="21"/>
          <w:szCs w:val="21"/>
        </w:rPr>
        <w:t xml:space="preserve"> Республики Коми и иных нормативных правовых актов Республики Коми, устава муниципального образования и иных муниципальных правовых актов применительно к осуществлению соответствующих должностных обязанностей;</w:t>
      </w:r>
    </w:p>
    <w:p w:rsidR="00334DE6"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 навыки: организации и обеспечения выполнения задач, квалифицированного планирования работы, анализа и прогнозирования, грамотного учета мнения </w:t>
      </w:r>
      <w:r w:rsidR="00334DE6">
        <w:rPr>
          <w:rFonts w:ascii="Arial" w:hAnsi="Arial" w:cs="Arial"/>
          <w:color w:val="000000"/>
          <w:sz w:val="21"/>
          <w:szCs w:val="21"/>
        </w:rPr>
        <w:t>коллег, организации</w:t>
      </w:r>
      <w:r>
        <w:rPr>
          <w:rFonts w:ascii="Arial" w:hAnsi="Arial" w:cs="Arial"/>
          <w:color w:val="000000"/>
          <w:sz w:val="21"/>
          <w:szCs w:val="21"/>
        </w:rPr>
        <w:t xml:space="preserve"> работы по эффективному взаимодействию с представителями государственных органов, органов местного самоуправления, эффективного планирования рабочего времени, владения компьютерной и другой </w:t>
      </w:r>
      <w:r w:rsidR="00334DE6">
        <w:rPr>
          <w:rFonts w:ascii="Arial" w:hAnsi="Arial" w:cs="Arial"/>
          <w:color w:val="000000"/>
          <w:sz w:val="21"/>
          <w:szCs w:val="21"/>
        </w:rPr>
        <w:t>оргтехникой, владения</w:t>
      </w:r>
      <w:r>
        <w:rPr>
          <w:rFonts w:ascii="Arial" w:hAnsi="Arial" w:cs="Arial"/>
          <w:color w:val="000000"/>
          <w:sz w:val="21"/>
          <w:szCs w:val="21"/>
        </w:rPr>
        <w:t xml:space="preserve"> необходимым программным обеспечением, эффективного сотрудничества с коллегами, систематизации информации, работы со служебными </w:t>
      </w:r>
      <w:r w:rsidR="00334DE6">
        <w:rPr>
          <w:rFonts w:ascii="Arial" w:hAnsi="Arial" w:cs="Arial"/>
          <w:color w:val="000000"/>
          <w:sz w:val="21"/>
          <w:szCs w:val="21"/>
        </w:rPr>
        <w:t>документами, адаптации</w:t>
      </w:r>
      <w:r>
        <w:rPr>
          <w:rFonts w:ascii="Arial" w:hAnsi="Arial" w:cs="Arial"/>
          <w:color w:val="000000"/>
          <w:sz w:val="21"/>
          <w:szCs w:val="21"/>
        </w:rPr>
        <w:t xml:space="preserve"> к новой ситуации и принятия новых подходов в решении поставленных </w:t>
      </w:r>
      <w:r w:rsidR="00334DE6">
        <w:rPr>
          <w:rFonts w:ascii="Arial" w:hAnsi="Arial" w:cs="Arial"/>
          <w:color w:val="000000"/>
          <w:sz w:val="21"/>
          <w:szCs w:val="21"/>
        </w:rPr>
        <w:t>задач, квалифицированной</w:t>
      </w:r>
      <w:r>
        <w:rPr>
          <w:rFonts w:ascii="Arial" w:hAnsi="Arial" w:cs="Arial"/>
          <w:color w:val="000000"/>
          <w:sz w:val="21"/>
          <w:szCs w:val="21"/>
        </w:rPr>
        <w:t xml:space="preserve"> работы с людьми по недопущению личностных конфликтов;</w:t>
      </w:r>
      <w:r>
        <w:rPr>
          <w:rFonts w:ascii="Arial" w:hAnsi="Arial" w:cs="Arial"/>
          <w:color w:val="000000"/>
          <w:sz w:val="21"/>
          <w:szCs w:val="21"/>
        </w:rPr>
        <w:br/>
        <w:t>5) по младшим должностям муниципальной службы:</w:t>
      </w:r>
      <w:r>
        <w:rPr>
          <w:rFonts w:ascii="Arial" w:hAnsi="Arial" w:cs="Arial"/>
          <w:color w:val="000000"/>
          <w:sz w:val="21"/>
          <w:szCs w:val="21"/>
        </w:rPr>
        <w:br/>
        <w:t xml:space="preserve">- знания: Конституции Российской Федерации, федеральных законов и иных нормативных правовых актов Российской Федерации, Конституции Республики </w:t>
      </w:r>
      <w:r w:rsidR="00334DE6">
        <w:rPr>
          <w:rFonts w:ascii="Arial" w:hAnsi="Arial" w:cs="Arial"/>
          <w:color w:val="000000"/>
          <w:sz w:val="21"/>
          <w:szCs w:val="21"/>
        </w:rPr>
        <w:t>Коми, законов</w:t>
      </w:r>
      <w:r>
        <w:rPr>
          <w:rFonts w:ascii="Arial" w:hAnsi="Arial" w:cs="Arial"/>
          <w:color w:val="000000"/>
          <w:sz w:val="21"/>
          <w:szCs w:val="21"/>
        </w:rPr>
        <w:t xml:space="preserve"> Республики Коми и иных нормативных правовых актов Республики Коми, устава муниципального образования и иных муниципальных правовых актов применительно к осуществлению соответствующих должностных обязанностей;</w:t>
      </w:r>
    </w:p>
    <w:p w:rsidR="00E97F1F" w:rsidRDefault="00E97F1F" w:rsidP="00E97F1F">
      <w:pPr>
        <w:pStyle w:val="p4"/>
        <w:shd w:val="clear" w:color="auto" w:fill="FFFFFF"/>
        <w:spacing w:before="0" w:beforeAutospacing="0" w:after="150" w:afterAutospacing="0"/>
        <w:jc w:val="both"/>
        <w:rPr>
          <w:rFonts w:ascii="Arial" w:hAnsi="Arial" w:cs="Arial"/>
          <w:color w:val="000000"/>
          <w:sz w:val="21"/>
          <w:szCs w:val="21"/>
        </w:rPr>
      </w:pPr>
      <w:r>
        <w:rPr>
          <w:rFonts w:ascii="Arial" w:hAnsi="Arial" w:cs="Arial"/>
          <w:color w:val="000000"/>
          <w:sz w:val="21"/>
          <w:szCs w:val="21"/>
        </w:rPr>
        <w:t xml:space="preserve">- навыки: квалифицированного планирования работы, грамотного учета мнения </w:t>
      </w:r>
      <w:r w:rsidR="00334DE6">
        <w:rPr>
          <w:rFonts w:ascii="Arial" w:hAnsi="Arial" w:cs="Arial"/>
          <w:color w:val="000000"/>
          <w:sz w:val="21"/>
          <w:szCs w:val="21"/>
        </w:rPr>
        <w:t>коллег, эффективного</w:t>
      </w:r>
      <w:bookmarkStart w:id="0" w:name="_GoBack"/>
      <w:bookmarkEnd w:id="0"/>
      <w:r>
        <w:rPr>
          <w:rFonts w:ascii="Arial" w:hAnsi="Arial" w:cs="Arial"/>
          <w:color w:val="000000"/>
          <w:sz w:val="21"/>
          <w:szCs w:val="21"/>
        </w:rPr>
        <w:t xml:space="preserve"> планирования рабочего времени, владения компьютерной и другой оргтехникой, владения необходимым программным обеспечением,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r>
        <w:rPr>
          <w:rFonts w:ascii="Arial" w:hAnsi="Arial" w:cs="Arial"/>
          <w:color w:val="000000"/>
          <w:sz w:val="21"/>
          <w:szCs w:val="21"/>
        </w:rPr>
        <w:br/>
        <w:t>4. К кандидатам на должность руководителя (главы) администрации муниципального образования муниципального района (городского округа), назначаемым на должность по контракту, устанавливаются следующие дополнительные требования: наличие стажа работы на государственных должностях либо на должностях высших, главных групп должностей государственной гражданской службы, либо на должностях высших, главных групп должностей муниципальной службы не менее трех лет или наличие стажа работы на руководящих должностях не менее пяти лет.</w:t>
      </w:r>
    </w:p>
    <w:p w:rsidR="00AE3E30" w:rsidRDefault="00AE3E30"/>
    <w:sectPr w:rsidR="00AE3E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5A"/>
    <w:rsid w:val="00334DE6"/>
    <w:rsid w:val="00807D5A"/>
    <w:rsid w:val="00AE3E30"/>
    <w:rsid w:val="00D94F00"/>
    <w:rsid w:val="00E97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003B"/>
  <w15:chartTrackingRefBased/>
  <w15:docId w15:val="{705AB386-C6FD-44E7-8271-D6FDF377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E97F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97F1F"/>
  </w:style>
  <w:style w:type="paragraph" w:customStyle="1" w:styleId="p4">
    <w:name w:val="p4"/>
    <w:basedOn w:val="a"/>
    <w:rsid w:val="00E97F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E97F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97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73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2228</Words>
  <Characters>12705</Characters>
  <Application>Microsoft Office Word</Application>
  <DocSecurity>0</DocSecurity>
  <Lines>105</Lines>
  <Paragraphs>29</Paragraphs>
  <ScaleCrop>false</ScaleCrop>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Пользователь Windows</cp:lastModifiedBy>
  <cp:revision>2</cp:revision>
  <dcterms:created xsi:type="dcterms:W3CDTF">2021-10-12T10:34:00Z</dcterms:created>
  <dcterms:modified xsi:type="dcterms:W3CDTF">2021-10-12T10:34:00Z</dcterms:modified>
</cp:coreProperties>
</file>