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B6" w:rsidRPr="00411BB2" w:rsidRDefault="008B35B6" w:rsidP="00F4249B">
      <w:pPr>
        <w:pStyle w:val="1"/>
        <w:jc w:val="center"/>
      </w:pPr>
      <w:r>
        <w:rPr>
          <w:noProof/>
          <w:lang w:eastAsia="ru-RU"/>
        </w:rPr>
        <w:drawing>
          <wp:inline distT="0" distB="0" distL="0" distR="0" wp14:anchorId="22123884" wp14:editId="300EE8A1">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30225" w:type="dxa"/>
        <w:tblInd w:w="70" w:type="dxa"/>
        <w:tblLayout w:type="fixed"/>
        <w:tblCellMar>
          <w:left w:w="70" w:type="dxa"/>
          <w:right w:w="70" w:type="dxa"/>
        </w:tblCellMar>
        <w:tblLook w:val="0000" w:firstRow="0" w:lastRow="0" w:firstColumn="0" w:lastColumn="0" w:noHBand="0" w:noVBand="0"/>
      </w:tblPr>
      <w:tblGrid>
        <w:gridCol w:w="5040"/>
        <w:gridCol w:w="914"/>
        <w:gridCol w:w="4111"/>
        <w:gridCol w:w="5040"/>
        <w:gridCol w:w="5040"/>
        <w:gridCol w:w="5040"/>
        <w:gridCol w:w="5040"/>
      </w:tblGrid>
      <w:tr w:rsidR="00E225F2" w:rsidRPr="00CB1925" w:rsidTr="00E225F2">
        <w:tc>
          <w:tcPr>
            <w:tcW w:w="5040" w:type="dxa"/>
          </w:tcPr>
          <w:p w:rsidR="00E225F2" w:rsidRPr="00D931C3" w:rsidRDefault="00E225F2" w:rsidP="00D931C3">
            <w:pPr>
              <w:overflowPunct w:val="0"/>
              <w:autoSpaceDE w:val="0"/>
              <w:autoSpaceDN w:val="0"/>
              <w:adjustRightInd w:val="0"/>
              <w:spacing w:after="0" w:line="240" w:lineRule="auto"/>
              <w:jc w:val="center"/>
              <w:rPr>
                <w:rFonts w:ascii="Times New Roman" w:hAnsi="Times New Roman" w:cs="Times New Roman"/>
                <w:b/>
                <w:sz w:val="24"/>
                <w:szCs w:val="24"/>
              </w:rPr>
            </w:pPr>
            <w:r w:rsidRPr="00D931C3">
              <w:rPr>
                <w:rFonts w:ascii="Times New Roman" w:hAnsi="Times New Roman" w:cs="Times New Roman"/>
                <w:b/>
                <w:sz w:val="24"/>
                <w:szCs w:val="24"/>
              </w:rPr>
              <w:t>«ГАМ»</w:t>
            </w:r>
          </w:p>
          <w:p w:rsidR="00E225F2" w:rsidRPr="00D931C3" w:rsidRDefault="00E225F2" w:rsidP="00D931C3">
            <w:pPr>
              <w:overflowPunct w:val="0"/>
              <w:autoSpaceDE w:val="0"/>
              <w:autoSpaceDN w:val="0"/>
              <w:adjustRightInd w:val="0"/>
              <w:spacing w:after="0" w:line="240" w:lineRule="auto"/>
              <w:jc w:val="center"/>
              <w:rPr>
                <w:rFonts w:ascii="Times New Roman" w:hAnsi="Times New Roman" w:cs="Times New Roman"/>
                <w:b/>
                <w:sz w:val="24"/>
                <w:szCs w:val="24"/>
              </w:rPr>
            </w:pPr>
            <w:r w:rsidRPr="00D931C3">
              <w:rPr>
                <w:rFonts w:ascii="Times New Roman" w:hAnsi="Times New Roman" w:cs="Times New Roman"/>
                <w:b/>
                <w:sz w:val="24"/>
                <w:szCs w:val="24"/>
              </w:rPr>
              <w:t xml:space="preserve">СИКТ ОВМÖДЧÖМИНСА </w:t>
            </w:r>
          </w:p>
          <w:p w:rsidR="00E225F2" w:rsidRPr="00D931C3" w:rsidRDefault="00E225F2" w:rsidP="00D931C3">
            <w:pPr>
              <w:overflowPunct w:val="0"/>
              <w:autoSpaceDE w:val="0"/>
              <w:autoSpaceDN w:val="0"/>
              <w:adjustRightInd w:val="0"/>
              <w:spacing w:after="0" w:line="240" w:lineRule="auto"/>
              <w:jc w:val="center"/>
              <w:rPr>
                <w:rFonts w:ascii="Times New Roman" w:hAnsi="Times New Roman" w:cs="Times New Roman"/>
                <w:b/>
                <w:sz w:val="24"/>
                <w:szCs w:val="24"/>
              </w:rPr>
            </w:pPr>
            <w:r w:rsidRPr="00D931C3">
              <w:rPr>
                <w:rFonts w:ascii="Times New Roman" w:hAnsi="Times New Roman" w:cs="Times New Roman"/>
                <w:b/>
                <w:sz w:val="24"/>
                <w:szCs w:val="24"/>
              </w:rPr>
              <w:t>АДМИНИСТРАЦИЯ</w:t>
            </w:r>
          </w:p>
          <w:p w:rsidR="00E225F2" w:rsidRPr="00FF65E1" w:rsidRDefault="00E225F2" w:rsidP="00126B62">
            <w:pPr>
              <w:overflowPunct w:val="0"/>
              <w:autoSpaceDE w:val="0"/>
              <w:autoSpaceDN w:val="0"/>
              <w:adjustRightInd w:val="0"/>
              <w:spacing w:after="0"/>
              <w:jc w:val="center"/>
              <w:rPr>
                <w:rFonts w:ascii="Times New Roman" w:hAnsi="Times New Roman" w:cs="Times New Roman"/>
                <w:b/>
                <w:sz w:val="24"/>
                <w:szCs w:val="24"/>
              </w:rPr>
            </w:pPr>
          </w:p>
        </w:tc>
        <w:tc>
          <w:tcPr>
            <w:tcW w:w="914" w:type="dxa"/>
          </w:tcPr>
          <w:p w:rsidR="00E225F2" w:rsidRDefault="00E225F2" w:rsidP="00481364">
            <w:pPr>
              <w:pStyle w:val="2"/>
              <w:jc w:val="center"/>
              <w:rPr>
                <w:rFonts w:ascii="Times New Roman" w:hAnsi="Times New Roman" w:cs="Times New Roman"/>
                <w:sz w:val="24"/>
                <w:szCs w:val="24"/>
              </w:rPr>
            </w:pPr>
          </w:p>
        </w:tc>
        <w:tc>
          <w:tcPr>
            <w:tcW w:w="4111" w:type="dxa"/>
          </w:tcPr>
          <w:p w:rsidR="00E225F2" w:rsidRDefault="00E225F2" w:rsidP="00481364">
            <w:pPr>
              <w:pStyle w:val="2"/>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E225F2" w:rsidRDefault="00E225F2" w:rsidP="00481364">
            <w:pPr>
              <w:pStyle w:val="2"/>
              <w:jc w:val="center"/>
              <w:rPr>
                <w:rFonts w:ascii="Times New Roman" w:hAnsi="Times New Roman" w:cs="Times New Roman"/>
                <w:sz w:val="24"/>
                <w:szCs w:val="24"/>
              </w:rPr>
            </w:pPr>
            <w:r w:rsidRPr="00FF65E1">
              <w:rPr>
                <w:rFonts w:ascii="Times New Roman" w:hAnsi="Times New Roman" w:cs="Times New Roman"/>
                <w:sz w:val="24"/>
                <w:szCs w:val="24"/>
              </w:rPr>
              <w:t xml:space="preserve">СЕЛЬСКОГО ПОСЕЛЕНИЯ </w:t>
            </w:r>
          </w:p>
          <w:p w:rsidR="00E225F2" w:rsidRPr="00FF65E1" w:rsidRDefault="00E225F2" w:rsidP="00481364">
            <w:pPr>
              <w:pStyle w:val="2"/>
              <w:jc w:val="center"/>
              <w:rPr>
                <w:rFonts w:ascii="Times New Roman" w:hAnsi="Times New Roman" w:cs="Times New Roman"/>
                <w:sz w:val="24"/>
                <w:szCs w:val="24"/>
              </w:rPr>
            </w:pPr>
            <w:r w:rsidRPr="00FF65E1">
              <w:rPr>
                <w:rFonts w:ascii="Times New Roman" w:hAnsi="Times New Roman" w:cs="Times New Roman"/>
                <w:sz w:val="24"/>
                <w:szCs w:val="24"/>
              </w:rPr>
              <w:t>«ГАМ»</w:t>
            </w:r>
          </w:p>
        </w:tc>
        <w:tc>
          <w:tcPr>
            <w:tcW w:w="5040" w:type="dxa"/>
          </w:tcPr>
          <w:p w:rsidR="00E225F2" w:rsidRPr="006E2679" w:rsidRDefault="00E225F2" w:rsidP="00D31153">
            <w:pPr>
              <w:overflowPunct w:val="0"/>
              <w:autoSpaceDE w:val="0"/>
              <w:autoSpaceDN w:val="0"/>
              <w:adjustRightInd w:val="0"/>
              <w:jc w:val="center"/>
              <w:rPr>
                <w:rFonts w:ascii="Times New Roman" w:hAnsi="Times New Roman" w:cs="Times New Roman"/>
                <w:b/>
                <w:sz w:val="24"/>
                <w:szCs w:val="24"/>
              </w:rPr>
            </w:pPr>
          </w:p>
        </w:tc>
        <w:tc>
          <w:tcPr>
            <w:tcW w:w="5040" w:type="dxa"/>
          </w:tcPr>
          <w:p w:rsidR="00E225F2" w:rsidRPr="006E2679" w:rsidRDefault="00E225F2" w:rsidP="00D31153">
            <w:pPr>
              <w:pStyle w:val="2"/>
              <w:jc w:val="center"/>
              <w:rPr>
                <w:rFonts w:ascii="Times New Roman" w:hAnsi="Times New Roman" w:cs="Times New Roman"/>
                <w:sz w:val="24"/>
                <w:szCs w:val="24"/>
              </w:rPr>
            </w:pPr>
          </w:p>
        </w:tc>
        <w:tc>
          <w:tcPr>
            <w:tcW w:w="5040" w:type="dxa"/>
          </w:tcPr>
          <w:p w:rsidR="00E225F2" w:rsidRPr="008B35B6" w:rsidRDefault="00E225F2" w:rsidP="00D31153">
            <w:pPr>
              <w:overflowPunct w:val="0"/>
              <w:autoSpaceDE w:val="0"/>
              <w:autoSpaceDN w:val="0"/>
              <w:adjustRightInd w:val="0"/>
              <w:jc w:val="center"/>
              <w:rPr>
                <w:rFonts w:ascii="Times New Roman" w:hAnsi="Times New Roman" w:cs="Times New Roman"/>
                <w:b/>
                <w:sz w:val="24"/>
                <w:szCs w:val="24"/>
              </w:rPr>
            </w:pPr>
            <w:r w:rsidRPr="008B35B6">
              <w:rPr>
                <w:rFonts w:ascii="Times New Roman" w:hAnsi="Times New Roman" w:cs="Times New Roman"/>
                <w:b/>
                <w:sz w:val="24"/>
                <w:szCs w:val="24"/>
              </w:rPr>
              <w:t xml:space="preserve">«ДОНАЁЛЬ» </w:t>
            </w:r>
          </w:p>
          <w:p w:rsidR="00E225F2" w:rsidRPr="00CB1925" w:rsidRDefault="00E225F2" w:rsidP="00D31153">
            <w:pPr>
              <w:overflowPunct w:val="0"/>
              <w:autoSpaceDE w:val="0"/>
              <w:autoSpaceDN w:val="0"/>
              <w:adjustRightInd w:val="0"/>
              <w:jc w:val="center"/>
              <w:rPr>
                <w:b/>
              </w:rPr>
            </w:pPr>
            <w:r w:rsidRPr="008B35B6">
              <w:rPr>
                <w:rFonts w:ascii="Times New Roman" w:hAnsi="Times New Roman" w:cs="Times New Roman"/>
                <w:b/>
                <w:sz w:val="24"/>
                <w:szCs w:val="24"/>
              </w:rPr>
              <w:t>СИКТ ОВМÖДЧÖМИНСА СÖВЕТ</w:t>
            </w:r>
          </w:p>
        </w:tc>
        <w:tc>
          <w:tcPr>
            <w:tcW w:w="5040" w:type="dxa"/>
          </w:tcPr>
          <w:p w:rsidR="00E225F2" w:rsidRDefault="00E225F2" w:rsidP="00D31153">
            <w:pPr>
              <w:pStyle w:val="2"/>
              <w:jc w:val="center"/>
              <w:rPr>
                <w:rFonts w:ascii="Times New Roman" w:hAnsi="Times New Roman"/>
                <w:sz w:val="24"/>
              </w:rPr>
            </w:pPr>
            <w:r w:rsidRPr="00CB1925">
              <w:rPr>
                <w:rFonts w:ascii="Times New Roman" w:hAnsi="Times New Roman"/>
                <w:sz w:val="24"/>
              </w:rPr>
              <w:t>СОВЕТ</w:t>
            </w:r>
            <w:r w:rsidRPr="00CB1925">
              <w:t xml:space="preserve"> </w:t>
            </w:r>
            <w:r w:rsidRPr="00CB1925">
              <w:rPr>
                <w:rFonts w:ascii="Times New Roman" w:hAnsi="Times New Roman"/>
                <w:sz w:val="24"/>
              </w:rPr>
              <w:t>СЕЛЬСКОГО ПОСЕЛЕНИЯ «ДОНА</w:t>
            </w:r>
            <w:r>
              <w:rPr>
                <w:rFonts w:ascii="Times New Roman" w:hAnsi="Times New Roman"/>
                <w:sz w:val="24"/>
              </w:rPr>
              <w:t>Ё</w:t>
            </w:r>
            <w:r w:rsidRPr="00CB1925">
              <w:rPr>
                <w:rFonts w:ascii="Times New Roman" w:hAnsi="Times New Roman"/>
                <w:sz w:val="24"/>
              </w:rPr>
              <w:t>ЛЬ»</w:t>
            </w:r>
          </w:p>
          <w:p w:rsidR="00E225F2" w:rsidRPr="009C0273" w:rsidRDefault="00E225F2" w:rsidP="00D31153">
            <w:pPr>
              <w:rPr>
                <w:lang w:eastAsia="ru-RU"/>
              </w:rPr>
            </w:pPr>
          </w:p>
        </w:tc>
      </w:tr>
    </w:tbl>
    <w:p w:rsidR="008B35B6" w:rsidRDefault="008B35B6" w:rsidP="008B35B6">
      <w:pPr>
        <w:pStyle w:val="1"/>
        <w:ind w:firstLine="0"/>
        <w:jc w:val="center"/>
        <w:rPr>
          <w:sz w:val="28"/>
          <w:szCs w:val="28"/>
        </w:rPr>
      </w:pPr>
      <w:r w:rsidRPr="00C274E0">
        <w:rPr>
          <w:sz w:val="28"/>
          <w:szCs w:val="28"/>
        </w:rPr>
        <w:t>ШУÖМ</w:t>
      </w:r>
    </w:p>
    <w:p w:rsidR="00C274E0" w:rsidRDefault="0013368A" w:rsidP="00C274E0">
      <w:pPr>
        <w:jc w:val="center"/>
        <w:rPr>
          <w:rFonts w:ascii="Times New Roman" w:hAnsi="Times New Roman" w:cs="Times New Roman"/>
          <w:b/>
          <w:sz w:val="28"/>
          <w:szCs w:val="28"/>
        </w:rPr>
      </w:pPr>
      <w:r>
        <w:rPr>
          <w:rFonts w:ascii="Times New Roman" w:hAnsi="Times New Roman" w:cs="Times New Roman"/>
          <w:b/>
          <w:sz w:val="28"/>
          <w:szCs w:val="28"/>
        </w:rPr>
        <w:t xml:space="preserve">П О С Т А </w:t>
      </w:r>
      <w:r w:rsidR="00C274E0" w:rsidRPr="00C274E0">
        <w:rPr>
          <w:rFonts w:ascii="Times New Roman" w:hAnsi="Times New Roman" w:cs="Times New Roman"/>
          <w:b/>
          <w:sz w:val="28"/>
          <w:szCs w:val="28"/>
        </w:rPr>
        <w:t>Н О В Л Е Н И Е</w:t>
      </w:r>
    </w:p>
    <w:p w:rsidR="003762D0" w:rsidRPr="003762D0" w:rsidRDefault="003762D0" w:rsidP="003762D0">
      <w:pPr>
        <w:jc w:val="center"/>
        <w:rPr>
          <w:rFonts w:ascii="Times New Roman" w:hAnsi="Times New Roman" w:cs="Times New Roman"/>
          <w:sz w:val="28"/>
          <w:szCs w:val="28"/>
        </w:rPr>
      </w:pPr>
      <w:r w:rsidRPr="003762D0">
        <w:rPr>
          <w:rFonts w:ascii="Times New Roman" w:hAnsi="Times New Roman" w:cs="Times New Roman"/>
          <w:sz w:val="28"/>
          <w:szCs w:val="28"/>
        </w:rPr>
        <w:t>Республика Коми, Усть-Вымский район, c. Гам</w:t>
      </w:r>
    </w:p>
    <w:tbl>
      <w:tblPr>
        <w:tblW w:w="10080" w:type="dxa"/>
        <w:tblInd w:w="108" w:type="dxa"/>
        <w:tblLayout w:type="fixed"/>
        <w:tblLook w:val="0000" w:firstRow="0" w:lastRow="0" w:firstColumn="0" w:lastColumn="0" w:noHBand="0" w:noVBand="0"/>
      </w:tblPr>
      <w:tblGrid>
        <w:gridCol w:w="5040"/>
        <w:gridCol w:w="5040"/>
      </w:tblGrid>
      <w:tr w:rsidR="008B35B6" w:rsidRPr="000249E5" w:rsidTr="00E012D8">
        <w:tc>
          <w:tcPr>
            <w:tcW w:w="5040" w:type="dxa"/>
          </w:tcPr>
          <w:p w:rsidR="003762D0" w:rsidRPr="000249E5" w:rsidRDefault="003762D0" w:rsidP="003762D0">
            <w:pPr>
              <w:pStyle w:val="aa"/>
              <w:spacing w:after="0"/>
              <w:rPr>
                <w:color w:val="000000"/>
                <w:sz w:val="28"/>
                <w:szCs w:val="28"/>
                <w:lang w:val="ru-RU"/>
              </w:rPr>
            </w:pPr>
          </w:p>
          <w:p w:rsidR="008B35B6" w:rsidRPr="000249E5" w:rsidRDefault="008B35B6" w:rsidP="000249E5">
            <w:pPr>
              <w:pStyle w:val="aa"/>
              <w:spacing w:after="0"/>
              <w:jc w:val="center"/>
              <w:rPr>
                <w:color w:val="000000"/>
                <w:sz w:val="28"/>
                <w:szCs w:val="28"/>
                <w:lang w:val="ru-RU"/>
              </w:rPr>
            </w:pPr>
            <w:r w:rsidRPr="000249E5">
              <w:rPr>
                <w:color w:val="000000"/>
                <w:sz w:val="28"/>
                <w:szCs w:val="28"/>
                <w:lang w:val="ru-RU"/>
              </w:rPr>
              <w:t xml:space="preserve">от </w:t>
            </w:r>
            <w:r w:rsidR="00F814A4" w:rsidRPr="000249E5">
              <w:rPr>
                <w:color w:val="000000"/>
                <w:sz w:val="28"/>
                <w:szCs w:val="28"/>
                <w:lang w:val="ru-RU"/>
              </w:rPr>
              <w:t>2</w:t>
            </w:r>
            <w:r w:rsidR="000409F1" w:rsidRPr="000249E5">
              <w:rPr>
                <w:color w:val="000000"/>
                <w:sz w:val="28"/>
                <w:szCs w:val="28"/>
                <w:lang w:val="ru-RU"/>
              </w:rPr>
              <w:t>8</w:t>
            </w:r>
            <w:r w:rsidRPr="000249E5">
              <w:rPr>
                <w:color w:val="000000"/>
                <w:sz w:val="28"/>
                <w:szCs w:val="28"/>
                <w:lang w:val="ru-RU"/>
              </w:rPr>
              <w:t xml:space="preserve"> </w:t>
            </w:r>
            <w:r w:rsidR="003762D0" w:rsidRPr="000249E5">
              <w:rPr>
                <w:color w:val="000000"/>
                <w:sz w:val="28"/>
                <w:szCs w:val="28"/>
                <w:lang w:val="ru-RU"/>
              </w:rPr>
              <w:t>о</w:t>
            </w:r>
            <w:r w:rsidR="00AF3BCD" w:rsidRPr="000249E5">
              <w:rPr>
                <w:color w:val="000000"/>
                <w:sz w:val="28"/>
                <w:szCs w:val="28"/>
                <w:lang w:val="ru-RU"/>
              </w:rPr>
              <w:t>к</w:t>
            </w:r>
            <w:r w:rsidR="003762D0" w:rsidRPr="000249E5">
              <w:rPr>
                <w:color w:val="000000"/>
                <w:sz w:val="28"/>
                <w:szCs w:val="28"/>
                <w:lang w:val="ru-RU"/>
              </w:rPr>
              <w:t>тя</w:t>
            </w:r>
            <w:r w:rsidR="00AF3BCD" w:rsidRPr="000249E5">
              <w:rPr>
                <w:color w:val="000000"/>
                <w:sz w:val="28"/>
                <w:szCs w:val="28"/>
                <w:lang w:val="ru-RU"/>
              </w:rPr>
              <w:t>бря</w:t>
            </w:r>
            <w:r w:rsidRPr="000249E5">
              <w:rPr>
                <w:color w:val="000000"/>
                <w:sz w:val="28"/>
                <w:szCs w:val="28"/>
                <w:lang w:val="ru-RU"/>
              </w:rPr>
              <w:t xml:space="preserve"> </w:t>
            </w:r>
            <w:r w:rsidR="00C274E0" w:rsidRPr="000249E5">
              <w:rPr>
                <w:color w:val="000000"/>
                <w:sz w:val="28"/>
                <w:szCs w:val="28"/>
                <w:lang w:val="ru-RU"/>
              </w:rPr>
              <w:t xml:space="preserve"> </w:t>
            </w:r>
            <w:r w:rsidRPr="000249E5">
              <w:rPr>
                <w:color w:val="000000"/>
                <w:sz w:val="28"/>
                <w:szCs w:val="28"/>
                <w:lang w:val="ru-RU"/>
              </w:rPr>
              <w:t>20</w:t>
            </w:r>
            <w:r w:rsidR="00C274E0" w:rsidRPr="000249E5">
              <w:rPr>
                <w:color w:val="000000"/>
                <w:sz w:val="28"/>
                <w:szCs w:val="28"/>
                <w:lang w:val="ru-RU"/>
              </w:rPr>
              <w:t>22</w:t>
            </w:r>
            <w:r w:rsidRPr="000249E5">
              <w:rPr>
                <w:color w:val="000000"/>
                <w:sz w:val="28"/>
                <w:szCs w:val="28"/>
                <w:lang w:val="ru-RU"/>
              </w:rPr>
              <w:t xml:space="preserve"> года</w:t>
            </w:r>
          </w:p>
        </w:tc>
        <w:tc>
          <w:tcPr>
            <w:tcW w:w="5040" w:type="dxa"/>
          </w:tcPr>
          <w:p w:rsidR="003762D0" w:rsidRPr="000249E5" w:rsidRDefault="008B35B6" w:rsidP="00C274E0">
            <w:pPr>
              <w:pStyle w:val="aa"/>
              <w:spacing w:after="0"/>
              <w:jc w:val="center"/>
              <w:rPr>
                <w:color w:val="000000"/>
                <w:sz w:val="28"/>
                <w:szCs w:val="28"/>
                <w:lang w:val="ru-RU"/>
              </w:rPr>
            </w:pPr>
            <w:r w:rsidRPr="000249E5">
              <w:rPr>
                <w:color w:val="000000"/>
                <w:sz w:val="28"/>
                <w:szCs w:val="28"/>
                <w:lang w:val="ru-RU"/>
              </w:rPr>
              <w:t xml:space="preserve">                                   </w:t>
            </w:r>
          </w:p>
          <w:p w:rsidR="008B35B6" w:rsidRPr="000249E5" w:rsidRDefault="008B35B6" w:rsidP="00F4249B">
            <w:pPr>
              <w:pStyle w:val="aa"/>
              <w:spacing w:after="0"/>
              <w:jc w:val="center"/>
              <w:rPr>
                <w:color w:val="000000"/>
                <w:sz w:val="28"/>
                <w:szCs w:val="28"/>
                <w:lang w:val="ru-RU"/>
              </w:rPr>
            </w:pPr>
            <w:r w:rsidRPr="000249E5">
              <w:rPr>
                <w:color w:val="000000"/>
                <w:sz w:val="28"/>
                <w:szCs w:val="28"/>
                <w:lang w:val="ru-RU"/>
              </w:rPr>
              <w:t xml:space="preserve">            №</w:t>
            </w:r>
            <w:r w:rsidR="0037057C" w:rsidRPr="000249E5">
              <w:rPr>
                <w:color w:val="000000"/>
                <w:sz w:val="28"/>
                <w:szCs w:val="28"/>
                <w:lang w:val="ru-RU"/>
              </w:rPr>
              <w:t xml:space="preserve"> </w:t>
            </w:r>
            <w:r w:rsidR="003762D0" w:rsidRPr="000249E5">
              <w:rPr>
                <w:color w:val="000000"/>
                <w:sz w:val="28"/>
                <w:szCs w:val="28"/>
                <w:lang w:val="ru-RU"/>
              </w:rPr>
              <w:t>4</w:t>
            </w:r>
            <w:r w:rsidR="00F4249B" w:rsidRPr="000249E5">
              <w:rPr>
                <w:color w:val="000000"/>
                <w:sz w:val="28"/>
                <w:szCs w:val="28"/>
                <w:lang w:val="ru-RU"/>
              </w:rPr>
              <w:t>8</w:t>
            </w:r>
          </w:p>
        </w:tc>
      </w:tr>
    </w:tbl>
    <w:p w:rsidR="0038206B" w:rsidRPr="000249E5" w:rsidRDefault="0038206B" w:rsidP="00331FF4">
      <w:pPr>
        <w:widowControl w:val="0"/>
        <w:autoSpaceDE w:val="0"/>
        <w:autoSpaceDN w:val="0"/>
        <w:adjustRightInd w:val="0"/>
        <w:spacing w:after="0" w:line="240" w:lineRule="auto"/>
        <w:jc w:val="right"/>
        <w:rPr>
          <w:rFonts w:ascii="Times New Roman" w:hAnsi="Times New Roman" w:cs="Times New Roman"/>
          <w:sz w:val="28"/>
          <w:szCs w:val="28"/>
        </w:rPr>
      </w:pPr>
    </w:p>
    <w:p w:rsidR="000409F1" w:rsidRPr="000249E5" w:rsidRDefault="000409F1" w:rsidP="000409F1">
      <w:pPr>
        <w:pStyle w:val="ad"/>
        <w:spacing w:line="276" w:lineRule="auto"/>
        <w:jc w:val="center"/>
        <w:rPr>
          <w:b/>
          <w:sz w:val="28"/>
          <w:szCs w:val="28"/>
        </w:rPr>
      </w:pPr>
      <w:r w:rsidRPr="000249E5">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«Гам» на 2023 год</w:t>
      </w:r>
    </w:p>
    <w:p w:rsidR="000409F1" w:rsidRPr="000249E5" w:rsidRDefault="000409F1" w:rsidP="000409F1">
      <w:pPr>
        <w:pStyle w:val="ad"/>
        <w:spacing w:line="276" w:lineRule="auto"/>
        <w:jc w:val="center"/>
        <w:rPr>
          <w:b/>
          <w:sz w:val="28"/>
          <w:szCs w:val="28"/>
        </w:rPr>
      </w:pPr>
    </w:p>
    <w:p w:rsidR="000409F1" w:rsidRPr="000249E5" w:rsidRDefault="000409F1" w:rsidP="000249E5">
      <w:pPr>
        <w:tabs>
          <w:tab w:val="left" w:pos="284"/>
        </w:tabs>
        <w:spacing w:after="0"/>
        <w:ind w:firstLine="284"/>
        <w:jc w:val="both"/>
        <w:rPr>
          <w:rFonts w:ascii="Times New Roman" w:hAnsi="Times New Roman" w:cs="Times New Roman"/>
          <w:sz w:val="28"/>
          <w:szCs w:val="28"/>
        </w:rPr>
      </w:pPr>
      <w:r w:rsidRPr="000249E5">
        <w:rPr>
          <w:rFonts w:ascii="Times New Roman" w:hAnsi="Times New Roman" w:cs="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«Гам» от 2</w:t>
      </w:r>
      <w:r w:rsidR="00E65815" w:rsidRPr="000249E5">
        <w:rPr>
          <w:rFonts w:ascii="Times New Roman" w:hAnsi="Times New Roman" w:cs="Times New Roman"/>
          <w:sz w:val="28"/>
          <w:szCs w:val="28"/>
        </w:rPr>
        <w:t>5</w:t>
      </w:r>
      <w:r w:rsidRPr="000249E5">
        <w:rPr>
          <w:rFonts w:ascii="Times New Roman" w:hAnsi="Times New Roman" w:cs="Times New Roman"/>
          <w:sz w:val="28"/>
          <w:szCs w:val="28"/>
        </w:rPr>
        <w:t>.1</w:t>
      </w:r>
      <w:r w:rsidR="000C72AE" w:rsidRPr="000249E5">
        <w:rPr>
          <w:rFonts w:ascii="Times New Roman" w:hAnsi="Times New Roman" w:cs="Times New Roman"/>
          <w:sz w:val="28"/>
          <w:szCs w:val="28"/>
        </w:rPr>
        <w:t>1</w:t>
      </w:r>
      <w:r w:rsidRPr="000249E5">
        <w:rPr>
          <w:rFonts w:ascii="Times New Roman" w:hAnsi="Times New Roman" w:cs="Times New Roman"/>
          <w:sz w:val="28"/>
          <w:szCs w:val="28"/>
        </w:rPr>
        <w:t>.2021 № 5-</w:t>
      </w:r>
      <w:r w:rsidR="000C72AE" w:rsidRPr="000249E5">
        <w:rPr>
          <w:rFonts w:ascii="Times New Roman" w:hAnsi="Times New Roman" w:cs="Times New Roman"/>
          <w:sz w:val="28"/>
          <w:szCs w:val="28"/>
        </w:rPr>
        <w:t>3</w:t>
      </w:r>
      <w:r w:rsidRPr="000249E5">
        <w:rPr>
          <w:rFonts w:ascii="Times New Roman" w:hAnsi="Times New Roman" w:cs="Times New Roman"/>
          <w:sz w:val="28"/>
          <w:szCs w:val="28"/>
        </w:rPr>
        <w:t>/</w:t>
      </w:r>
      <w:r w:rsidR="000C72AE" w:rsidRPr="000249E5">
        <w:rPr>
          <w:rFonts w:ascii="Times New Roman" w:hAnsi="Times New Roman" w:cs="Times New Roman"/>
          <w:sz w:val="28"/>
          <w:szCs w:val="28"/>
        </w:rPr>
        <w:t>1</w:t>
      </w:r>
      <w:r w:rsidR="00E65815" w:rsidRPr="000249E5">
        <w:rPr>
          <w:rFonts w:ascii="Times New Roman" w:hAnsi="Times New Roman" w:cs="Times New Roman"/>
          <w:sz w:val="28"/>
          <w:szCs w:val="28"/>
        </w:rPr>
        <w:t>4</w:t>
      </w:r>
      <w:r w:rsidRPr="000249E5">
        <w:rPr>
          <w:rFonts w:ascii="Times New Roman" w:hAnsi="Times New Roman" w:cs="Times New Roman"/>
          <w:sz w:val="28"/>
          <w:szCs w:val="28"/>
        </w:rPr>
        <w:t xml:space="preserve"> «Об утверждении Положения о муниципальном контроле в сфере благоустройства на территории сельского поселения «Гам», Решением Совета сельского поселения «Гам» от </w:t>
      </w:r>
      <w:r w:rsidR="000C72AE" w:rsidRPr="000249E5">
        <w:rPr>
          <w:rFonts w:ascii="Times New Roman" w:hAnsi="Times New Roman" w:cs="Times New Roman"/>
          <w:sz w:val="28"/>
          <w:szCs w:val="28"/>
        </w:rPr>
        <w:t>31.03.2022 № 5-7/29</w:t>
      </w:r>
      <w:r w:rsidRPr="000249E5">
        <w:rPr>
          <w:rFonts w:ascii="Times New Roman" w:hAnsi="Times New Roman" w:cs="Times New Roman"/>
          <w:sz w:val="28"/>
          <w:szCs w:val="28"/>
        </w:rPr>
        <w:t xml:space="preserve">  «О внесении изменений и дополнений в Решение Совета сельского поселения «Гам» от </w:t>
      </w:r>
      <w:r w:rsidR="000C72AE" w:rsidRPr="000249E5">
        <w:rPr>
          <w:rFonts w:ascii="Times New Roman" w:hAnsi="Times New Roman" w:cs="Times New Roman"/>
          <w:sz w:val="28"/>
          <w:szCs w:val="28"/>
        </w:rPr>
        <w:t>2</w:t>
      </w:r>
      <w:r w:rsidR="00E65815" w:rsidRPr="000249E5">
        <w:rPr>
          <w:rFonts w:ascii="Times New Roman" w:hAnsi="Times New Roman" w:cs="Times New Roman"/>
          <w:sz w:val="28"/>
          <w:szCs w:val="28"/>
        </w:rPr>
        <w:t>5</w:t>
      </w:r>
      <w:r w:rsidR="000C72AE" w:rsidRPr="000249E5">
        <w:rPr>
          <w:rFonts w:ascii="Times New Roman" w:hAnsi="Times New Roman" w:cs="Times New Roman"/>
          <w:sz w:val="28"/>
          <w:szCs w:val="28"/>
        </w:rPr>
        <w:t>.11.2021 № 5-3/1</w:t>
      </w:r>
      <w:r w:rsidR="00E65815" w:rsidRPr="000249E5">
        <w:rPr>
          <w:rFonts w:ascii="Times New Roman" w:hAnsi="Times New Roman" w:cs="Times New Roman"/>
          <w:sz w:val="28"/>
          <w:szCs w:val="28"/>
        </w:rPr>
        <w:t>4</w:t>
      </w:r>
      <w:r w:rsidRPr="000249E5">
        <w:rPr>
          <w:rFonts w:ascii="Times New Roman" w:hAnsi="Times New Roman" w:cs="Times New Roman"/>
          <w:sz w:val="28"/>
          <w:szCs w:val="28"/>
        </w:rPr>
        <w:t xml:space="preserve"> </w:t>
      </w:r>
      <w:r w:rsidR="00E65815" w:rsidRPr="000249E5">
        <w:rPr>
          <w:rFonts w:ascii="Times New Roman" w:hAnsi="Times New Roman" w:cs="Times New Roman"/>
          <w:sz w:val="28"/>
          <w:szCs w:val="28"/>
        </w:rPr>
        <w:t>«</w:t>
      </w:r>
      <w:r w:rsidRPr="000249E5">
        <w:rPr>
          <w:rFonts w:ascii="Times New Roman" w:hAnsi="Times New Roman" w:cs="Times New Roman"/>
          <w:sz w:val="28"/>
          <w:szCs w:val="28"/>
        </w:rPr>
        <w:t>Об утверждении «Положения о муниципальном контроле в сфере благоустройства на территории сельского поселения «Гам»», администрация сельского поселения «Гам» постановляет:</w:t>
      </w:r>
    </w:p>
    <w:p w:rsidR="000409F1" w:rsidRPr="000249E5" w:rsidRDefault="000409F1" w:rsidP="000249E5">
      <w:pPr>
        <w:tabs>
          <w:tab w:val="left" w:pos="284"/>
        </w:tabs>
        <w:spacing w:after="0"/>
        <w:ind w:firstLine="284"/>
        <w:jc w:val="both"/>
        <w:rPr>
          <w:rFonts w:ascii="Times New Roman" w:hAnsi="Times New Roman" w:cs="Times New Roman"/>
          <w:sz w:val="28"/>
          <w:szCs w:val="28"/>
        </w:rPr>
      </w:pPr>
      <w:r w:rsidRPr="000249E5">
        <w:rPr>
          <w:rFonts w:ascii="Times New Roman" w:hAnsi="Times New Roman" w:cs="Times New Roman"/>
          <w:sz w:val="28"/>
          <w:szCs w:val="28"/>
        </w:rPr>
        <w:t>1. Утвердить перечень профилактических мероприятий рисков причинения вреда (ущерба) охраняемым законом ценностям по муниципальному контролю в сфере благоустройства на 2023 год, согласно приложению, к настоящему постановлению.</w:t>
      </w:r>
    </w:p>
    <w:p w:rsidR="000409F1" w:rsidRPr="000249E5" w:rsidRDefault="000409F1" w:rsidP="000249E5">
      <w:pPr>
        <w:tabs>
          <w:tab w:val="left" w:pos="284"/>
        </w:tabs>
        <w:spacing w:after="0"/>
        <w:ind w:firstLine="284"/>
        <w:jc w:val="both"/>
        <w:rPr>
          <w:rFonts w:ascii="Times New Roman" w:hAnsi="Times New Roman" w:cs="Times New Roman"/>
          <w:sz w:val="28"/>
          <w:szCs w:val="28"/>
        </w:rPr>
      </w:pPr>
      <w:r w:rsidRPr="000249E5">
        <w:rPr>
          <w:rFonts w:ascii="Times New Roman" w:hAnsi="Times New Roman" w:cs="Times New Roman"/>
          <w:sz w:val="28"/>
          <w:szCs w:val="28"/>
        </w:rPr>
        <w:t>2. Разместить настоящее постановление на официальном сайте сельского поселения «Гам» в сети «Интернет» в разделе «Муниципальный контроль».</w:t>
      </w:r>
    </w:p>
    <w:p w:rsidR="000409F1" w:rsidRPr="000249E5" w:rsidRDefault="000409F1" w:rsidP="000249E5">
      <w:pPr>
        <w:tabs>
          <w:tab w:val="left" w:pos="284"/>
        </w:tabs>
        <w:spacing w:after="0"/>
        <w:ind w:firstLine="284"/>
        <w:jc w:val="both"/>
        <w:rPr>
          <w:rFonts w:ascii="Times New Roman" w:hAnsi="Times New Roman" w:cs="Times New Roman"/>
          <w:sz w:val="28"/>
          <w:szCs w:val="28"/>
        </w:rPr>
      </w:pPr>
      <w:r w:rsidRPr="000249E5">
        <w:rPr>
          <w:rFonts w:ascii="Times New Roman" w:hAnsi="Times New Roman" w:cs="Times New Roman"/>
          <w:sz w:val="28"/>
          <w:szCs w:val="28"/>
        </w:rPr>
        <w:t>3. Контроль за исполнением настоящего постановления оставляю за собой.</w:t>
      </w:r>
    </w:p>
    <w:p w:rsidR="000409F1" w:rsidRPr="000249E5" w:rsidRDefault="000409F1" w:rsidP="000249E5">
      <w:pPr>
        <w:tabs>
          <w:tab w:val="left" w:pos="284"/>
        </w:tabs>
        <w:spacing w:after="0"/>
        <w:ind w:firstLine="284"/>
        <w:jc w:val="both"/>
        <w:rPr>
          <w:rFonts w:ascii="Times New Roman" w:hAnsi="Times New Roman" w:cs="Times New Roman"/>
          <w:sz w:val="28"/>
          <w:szCs w:val="28"/>
        </w:rPr>
      </w:pPr>
      <w:r w:rsidRPr="000249E5">
        <w:rPr>
          <w:rFonts w:ascii="Times New Roman" w:hAnsi="Times New Roman" w:cs="Times New Roman"/>
          <w:sz w:val="28"/>
          <w:szCs w:val="28"/>
        </w:rPr>
        <w:t>4. Настоящее постановление вступает в силу с момента подписания.</w:t>
      </w:r>
    </w:p>
    <w:p w:rsidR="00F4249B" w:rsidRPr="000249E5" w:rsidRDefault="00F4249B" w:rsidP="00F4249B">
      <w:pPr>
        <w:spacing w:after="0"/>
        <w:ind w:firstLine="284"/>
        <w:jc w:val="both"/>
        <w:rPr>
          <w:rFonts w:ascii="Times New Roman" w:hAnsi="Times New Roman" w:cs="Times New Roman"/>
          <w:sz w:val="28"/>
          <w:szCs w:val="28"/>
        </w:rPr>
      </w:pPr>
    </w:p>
    <w:p w:rsidR="00F4249B" w:rsidRPr="000249E5" w:rsidRDefault="00F4249B" w:rsidP="00F4249B">
      <w:pPr>
        <w:pStyle w:val="7"/>
        <w:spacing w:before="0"/>
        <w:jc w:val="center"/>
        <w:rPr>
          <w:sz w:val="28"/>
          <w:szCs w:val="28"/>
          <w:lang w:val="ru-RU"/>
        </w:rPr>
      </w:pPr>
      <w:r w:rsidRPr="000249E5">
        <w:rPr>
          <w:sz w:val="28"/>
          <w:szCs w:val="28"/>
          <w:lang w:val="ru-RU"/>
        </w:rPr>
        <w:t>Глава сельского поселения «Гам»                                  В.А. Васюченко</w:t>
      </w:r>
    </w:p>
    <w:p w:rsidR="00E225F2" w:rsidRDefault="00E225F2" w:rsidP="00F4249B">
      <w:pPr>
        <w:spacing w:after="0" w:line="240" w:lineRule="auto"/>
        <w:jc w:val="right"/>
        <w:rPr>
          <w:rFonts w:ascii="Times New Roman" w:hAnsi="Times New Roman" w:cs="Times New Roman"/>
          <w:bCs/>
          <w:sz w:val="24"/>
          <w:szCs w:val="24"/>
        </w:rPr>
      </w:pPr>
    </w:p>
    <w:p w:rsidR="00E225F2" w:rsidRDefault="00E225F2" w:rsidP="00F4249B">
      <w:pPr>
        <w:spacing w:after="0" w:line="240" w:lineRule="auto"/>
        <w:jc w:val="right"/>
        <w:rPr>
          <w:rFonts w:ascii="Times New Roman" w:hAnsi="Times New Roman" w:cs="Times New Roman"/>
          <w:bCs/>
          <w:sz w:val="24"/>
          <w:szCs w:val="24"/>
        </w:rPr>
      </w:pPr>
    </w:p>
    <w:p w:rsidR="00F4249B" w:rsidRPr="000409F1" w:rsidRDefault="00F4249B" w:rsidP="00F4249B">
      <w:pPr>
        <w:spacing w:after="0" w:line="240" w:lineRule="auto"/>
        <w:jc w:val="right"/>
        <w:rPr>
          <w:rFonts w:ascii="Times New Roman" w:hAnsi="Times New Roman" w:cs="Times New Roman"/>
          <w:bCs/>
          <w:sz w:val="24"/>
          <w:szCs w:val="24"/>
        </w:rPr>
      </w:pPr>
      <w:bookmarkStart w:id="0" w:name="_GoBack"/>
      <w:bookmarkEnd w:id="0"/>
      <w:r w:rsidRPr="000409F1">
        <w:rPr>
          <w:rFonts w:ascii="Times New Roman" w:hAnsi="Times New Roman" w:cs="Times New Roman"/>
          <w:bCs/>
          <w:sz w:val="24"/>
          <w:szCs w:val="24"/>
        </w:rPr>
        <w:lastRenderedPageBreak/>
        <w:t>УТВЕРЖДЕНА:</w:t>
      </w:r>
    </w:p>
    <w:p w:rsidR="00F4249B" w:rsidRPr="000409F1" w:rsidRDefault="00F4249B" w:rsidP="00F4249B">
      <w:pPr>
        <w:spacing w:after="0" w:line="240" w:lineRule="auto"/>
        <w:jc w:val="right"/>
        <w:rPr>
          <w:rFonts w:ascii="Times New Roman" w:hAnsi="Times New Roman" w:cs="Times New Roman"/>
          <w:bCs/>
          <w:sz w:val="24"/>
          <w:szCs w:val="24"/>
        </w:rPr>
      </w:pPr>
      <w:r w:rsidRPr="000409F1">
        <w:rPr>
          <w:rFonts w:ascii="Times New Roman" w:hAnsi="Times New Roman" w:cs="Times New Roman"/>
          <w:bCs/>
          <w:sz w:val="24"/>
          <w:szCs w:val="24"/>
        </w:rPr>
        <w:t>постановлением администрации</w:t>
      </w:r>
    </w:p>
    <w:p w:rsidR="00F4249B" w:rsidRPr="000409F1" w:rsidRDefault="00F4249B" w:rsidP="00F4249B">
      <w:pPr>
        <w:spacing w:after="0" w:line="240" w:lineRule="auto"/>
        <w:jc w:val="right"/>
        <w:rPr>
          <w:rFonts w:ascii="Times New Roman" w:hAnsi="Times New Roman" w:cs="Times New Roman"/>
          <w:bCs/>
          <w:sz w:val="24"/>
          <w:szCs w:val="24"/>
        </w:rPr>
      </w:pPr>
      <w:r w:rsidRPr="000409F1">
        <w:rPr>
          <w:rFonts w:ascii="Times New Roman" w:hAnsi="Times New Roman" w:cs="Times New Roman"/>
          <w:sz w:val="24"/>
          <w:szCs w:val="24"/>
        </w:rPr>
        <w:t>сельского поселения «Гам»</w:t>
      </w:r>
    </w:p>
    <w:p w:rsidR="00F4249B" w:rsidRPr="000409F1" w:rsidRDefault="00F4249B" w:rsidP="00F4249B">
      <w:pPr>
        <w:spacing w:after="0" w:line="240" w:lineRule="auto"/>
        <w:jc w:val="right"/>
        <w:rPr>
          <w:rFonts w:ascii="Times New Roman" w:hAnsi="Times New Roman" w:cs="Times New Roman"/>
          <w:bCs/>
          <w:sz w:val="24"/>
          <w:szCs w:val="24"/>
          <w:u w:val="single"/>
        </w:rPr>
      </w:pPr>
      <w:r w:rsidRPr="000409F1">
        <w:rPr>
          <w:rFonts w:ascii="Times New Roman" w:hAnsi="Times New Roman" w:cs="Times New Roman"/>
          <w:bCs/>
          <w:sz w:val="24"/>
          <w:szCs w:val="24"/>
        </w:rPr>
        <w:t>от «2</w:t>
      </w:r>
      <w:r w:rsidR="000409F1" w:rsidRPr="000409F1">
        <w:rPr>
          <w:rFonts w:ascii="Times New Roman" w:hAnsi="Times New Roman" w:cs="Times New Roman"/>
          <w:bCs/>
          <w:sz w:val="24"/>
          <w:szCs w:val="24"/>
        </w:rPr>
        <w:t>8</w:t>
      </w:r>
      <w:r w:rsidRPr="000409F1">
        <w:rPr>
          <w:rFonts w:ascii="Times New Roman" w:hAnsi="Times New Roman" w:cs="Times New Roman"/>
          <w:bCs/>
          <w:sz w:val="24"/>
          <w:szCs w:val="24"/>
        </w:rPr>
        <w:t>» о</w:t>
      </w:r>
      <w:r w:rsidR="000409F1" w:rsidRPr="000409F1">
        <w:rPr>
          <w:rFonts w:ascii="Times New Roman" w:hAnsi="Times New Roman" w:cs="Times New Roman"/>
          <w:bCs/>
          <w:sz w:val="24"/>
          <w:szCs w:val="24"/>
        </w:rPr>
        <w:t>кт</w:t>
      </w:r>
      <w:r w:rsidRPr="000409F1">
        <w:rPr>
          <w:rFonts w:ascii="Times New Roman" w:hAnsi="Times New Roman" w:cs="Times New Roman"/>
          <w:bCs/>
          <w:sz w:val="24"/>
          <w:szCs w:val="24"/>
        </w:rPr>
        <w:t xml:space="preserve">ября </w:t>
      </w:r>
      <w:r w:rsidR="000409F1" w:rsidRPr="000409F1">
        <w:rPr>
          <w:rFonts w:ascii="Times New Roman" w:hAnsi="Times New Roman" w:cs="Times New Roman"/>
          <w:bCs/>
          <w:sz w:val="24"/>
          <w:szCs w:val="24"/>
        </w:rPr>
        <w:t>2022 №</w:t>
      </w:r>
      <w:r w:rsidRPr="000409F1">
        <w:rPr>
          <w:rFonts w:ascii="Times New Roman" w:hAnsi="Times New Roman" w:cs="Times New Roman"/>
          <w:bCs/>
          <w:sz w:val="24"/>
          <w:szCs w:val="24"/>
        </w:rPr>
        <w:t xml:space="preserve"> 48</w:t>
      </w:r>
    </w:p>
    <w:p w:rsidR="00F4249B" w:rsidRPr="000409F1" w:rsidRDefault="00F4249B" w:rsidP="00F4249B">
      <w:pPr>
        <w:spacing w:after="0" w:line="240" w:lineRule="auto"/>
        <w:jc w:val="right"/>
        <w:rPr>
          <w:rFonts w:ascii="Times New Roman" w:hAnsi="Times New Roman" w:cs="Times New Roman"/>
          <w:bCs/>
          <w:sz w:val="24"/>
          <w:szCs w:val="24"/>
        </w:rPr>
      </w:pPr>
      <w:r w:rsidRPr="000409F1">
        <w:rPr>
          <w:rFonts w:ascii="Times New Roman" w:hAnsi="Times New Roman" w:cs="Times New Roman"/>
          <w:bCs/>
          <w:sz w:val="24"/>
          <w:szCs w:val="24"/>
        </w:rPr>
        <w:t>(приложение)</w:t>
      </w:r>
    </w:p>
    <w:p w:rsidR="00F4249B" w:rsidRPr="00F4249B" w:rsidRDefault="00F4249B" w:rsidP="00F4249B">
      <w:pPr>
        <w:widowControl w:val="0"/>
        <w:tabs>
          <w:tab w:val="right" w:pos="6428"/>
          <w:tab w:val="right" w:pos="8646"/>
          <w:tab w:val="right" w:pos="9260"/>
        </w:tabs>
        <w:ind w:left="6300"/>
        <w:jc w:val="center"/>
        <w:rPr>
          <w:rFonts w:ascii="Times New Roman" w:hAnsi="Times New Roman" w:cs="Times New Roman"/>
          <w:sz w:val="28"/>
          <w:szCs w:val="28"/>
        </w:rPr>
      </w:pPr>
      <w:r w:rsidRPr="00F4249B">
        <w:rPr>
          <w:rFonts w:ascii="Times New Roman" w:hAnsi="Times New Roman" w:cs="Times New Roman"/>
          <w:sz w:val="28"/>
          <w:szCs w:val="28"/>
        </w:rPr>
        <w:tab/>
      </w:r>
    </w:p>
    <w:p w:rsidR="000409F1" w:rsidRPr="000409F1" w:rsidRDefault="000409F1" w:rsidP="000409F1">
      <w:pPr>
        <w:pStyle w:val="ConsPlusNormal"/>
        <w:jc w:val="center"/>
        <w:rPr>
          <w:rFonts w:ascii="Times New Roman" w:hAnsi="Times New Roman" w:cs="Times New Roman"/>
          <w:b/>
          <w:sz w:val="26"/>
          <w:szCs w:val="26"/>
        </w:rPr>
      </w:pPr>
      <w:r w:rsidRPr="000409F1">
        <w:rPr>
          <w:rFonts w:ascii="Times New Roman" w:hAnsi="Times New Roman" w:cs="Times New Roman"/>
          <w:b/>
          <w:sz w:val="26"/>
          <w:szCs w:val="26"/>
        </w:rPr>
        <w:t>Программа</w:t>
      </w:r>
    </w:p>
    <w:p w:rsidR="000409F1" w:rsidRPr="000409F1" w:rsidRDefault="000409F1" w:rsidP="000409F1">
      <w:pPr>
        <w:pStyle w:val="ConsPlusNormal"/>
        <w:jc w:val="center"/>
        <w:rPr>
          <w:rFonts w:ascii="Times New Roman" w:hAnsi="Times New Roman" w:cs="Times New Roman"/>
          <w:b/>
          <w:sz w:val="26"/>
          <w:szCs w:val="26"/>
        </w:rPr>
      </w:pPr>
      <w:r w:rsidRPr="000409F1">
        <w:rPr>
          <w:rFonts w:ascii="Times New Roman" w:hAnsi="Times New Roman" w:cs="Times New Roman"/>
          <w:b/>
          <w:sz w:val="26"/>
          <w:szCs w:val="26"/>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w:t>
      </w:r>
      <w:r>
        <w:rPr>
          <w:rFonts w:ascii="Times New Roman" w:hAnsi="Times New Roman" w:cs="Times New Roman"/>
          <w:b/>
          <w:sz w:val="26"/>
          <w:szCs w:val="26"/>
        </w:rPr>
        <w:t>Гам</w:t>
      </w:r>
      <w:r w:rsidRPr="000409F1">
        <w:rPr>
          <w:rFonts w:ascii="Times New Roman" w:hAnsi="Times New Roman" w:cs="Times New Roman"/>
          <w:b/>
          <w:sz w:val="26"/>
          <w:szCs w:val="26"/>
        </w:rPr>
        <w:t>» на 2023 год</w:t>
      </w:r>
    </w:p>
    <w:p w:rsidR="000409F1" w:rsidRPr="000409F1" w:rsidRDefault="000409F1" w:rsidP="000409F1">
      <w:pPr>
        <w:pStyle w:val="ConsPlusNormal"/>
        <w:jc w:val="center"/>
        <w:rPr>
          <w:rFonts w:ascii="Times New Roman" w:hAnsi="Times New Roman" w:cs="Times New Roman"/>
          <w:b/>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xml:space="preserve">» от </w:t>
      </w:r>
      <w:r w:rsidR="00E65815" w:rsidRPr="000C72AE">
        <w:rPr>
          <w:rFonts w:ascii="Times New Roman" w:hAnsi="Times New Roman" w:cs="Times New Roman"/>
          <w:sz w:val="26"/>
          <w:szCs w:val="26"/>
        </w:rPr>
        <w:t>2</w:t>
      </w:r>
      <w:r w:rsidR="00E65815">
        <w:rPr>
          <w:rFonts w:ascii="Times New Roman" w:hAnsi="Times New Roman" w:cs="Times New Roman"/>
          <w:sz w:val="26"/>
          <w:szCs w:val="26"/>
        </w:rPr>
        <w:t>5</w:t>
      </w:r>
      <w:r w:rsidR="00E65815" w:rsidRPr="000C72AE">
        <w:rPr>
          <w:rFonts w:ascii="Times New Roman" w:hAnsi="Times New Roman" w:cs="Times New Roman"/>
          <w:sz w:val="26"/>
          <w:szCs w:val="26"/>
        </w:rPr>
        <w:t>.11.2021 № 5-3/1</w:t>
      </w:r>
      <w:r w:rsidR="00E65815">
        <w:rPr>
          <w:rFonts w:ascii="Times New Roman" w:hAnsi="Times New Roman" w:cs="Times New Roman"/>
          <w:sz w:val="26"/>
          <w:szCs w:val="26"/>
        </w:rPr>
        <w:t>4</w:t>
      </w:r>
      <w:r w:rsidR="00E65815" w:rsidRPr="000409F1">
        <w:rPr>
          <w:rFonts w:ascii="Times New Roman" w:hAnsi="Times New Roman" w:cs="Times New Roman"/>
          <w:sz w:val="26"/>
          <w:szCs w:val="26"/>
        </w:rPr>
        <w:t xml:space="preserve"> «Об утверждении Положения о муниципальном контроле в сфере благоустройства на территории сельского поселения «</w:t>
      </w:r>
      <w:r w:rsidR="00E65815">
        <w:rPr>
          <w:rFonts w:ascii="Times New Roman" w:hAnsi="Times New Roman" w:cs="Times New Roman"/>
          <w:sz w:val="26"/>
          <w:szCs w:val="26"/>
        </w:rPr>
        <w:t>Гам</w:t>
      </w:r>
      <w:r w:rsidR="00E65815" w:rsidRPr="000409F1">
        <w:rPr>
          <w:rFonts w:ascii="Times New Roman" w:hAnsi="Times New Roman" w:cs="Times New Roman"/>
          <w:sz w:val="26"/>
          <w:szCs w:val="26"/>
        </w:rPr>
        <w:t>», Решением Совета сельского поселения «</w:t>
      </w:r>
      <w:r w:rsidR="00E65815">
        <w:rPr>
          <w:rFonts w:ascii="Times New Roman" w:hAnsi="Times New Roman" w:cs="Times New Roman"/>
          <w:sz w:val="26"/>
          <w:szCs w:val="26"/>
        </w:rPr>
        <w:t>Гам</w:t>
      </w:r>
      <w:r w:rsidR="00E65815" w:rsidRPr="000409F1">
        <w:rPr>
          <w:rFonts w:ascii="Times New Roman" w:hAnsi="Times New Roman" w:cs="Times New Roman"/>
          <w:sz w:val="26"/>
          <w:szCs w:val="26"/>
        </w:rPr>
        <w:t xml:space="preserve">» от </w:t>
      </w:r>
      <w:r w:rsidR="00E65815" w:rsidRPr="000C72AE">
        <w:rPr>
          <w:rFonts w:ascii="Times New Roman" w:hAnsi="Times New Roman" w:cs="Times New Roman"/>
          <w:sz w:val="26"/>
          <w:szCs w:val="26"/>
        </w:rPr>
        <w:t>31.03.2022 № 5-7/29</w:t>
      </w:r>
      <w:r w:rsidR="00E65815" w:rsidRPr="000409F1">
        <w:rPr>
          <w:rFonts w:ascii="Times New Roman" w:hAnsi="Times New Roman" w:cs="Times New Roman"/>
          <w:sz w:val="26"/>
          <w:szCs w:val="26"/>
        </w:rPr>
        <w:t xml:space="preserve">  «О внесении изменений и дополнений в Решение Совета сельского поселения «</w:t>
      </w:r>
      <w:r w:rsidR="00E65815">
        <w:rPr>
          <w:rFonts w:ascii="Times New Roman" w:hAnsi="Times New Roman" w:cs="Times New Roman"/>
          <w:sz w:val="26"/>
          <w:szCs w:val="26"/>
        </w:rPr>
        <w:t>Гам</w:t>
      </w:r>
      <w:r w:rsidR="00E65815" w:rsidRPr="000409F1">
        <w:rPr>
          <w:rFonts w:ascii="Times New Roman" w:hAnsi="Times New Roman" w:cs="Times New Roman"/>
          <w:sz w:val="26"/>
          <w:szCs w:val="26"/>
        </w:rPr>
        <w:t xml:space="preserve">» от </w:t>
      </w:r>
      <w:r w:rsidR="00E65815" w:rsidRPr="000C72AE">
        <w:rPr>
          <w:rFonts w:ascii="Times New Roman" w:hAnsi="Times New Roman" w:cs="Times New Roman"/>
          <w:sz w:val="26"/>
          <w:szCs w:val="26"/>
        </w:rPr>
        <w:t>2</w:t>
      </w:r>
      <w:r w:rsidR="00E65815">
        <w:rPr>
          <w:rFonts w:ascii="Times New Roman" w:hAnsi="Times New Roman" w:cs="Times New Roman"/>
          <w:sz w:val="26"/>
          <w:szCs w:val="26"/>
        </w:rPr>
        <w:t>5</w:t>
      </w:r>
      <w:r w:rsidR="00E65815" w:rsidRPr="000C72AE">
        <w:rPr>
          <w:rFonts w:ascii="Times New Roman" w:hAnsi="Times New Roman" w:cs="Times New Roman"/>
          <w:sz w:val="26"/>
          <w:szCs w:val="26"/>
        </w:rPr>
        <w:t>.11.2021 № 5-3/1</w:t>
      </w:r>
      <w:r w:rsidR="00E65815">
        <w:rPr>
          <w:rFonts w:ascii="Times New Roman" w:hAnsi="Times New Roman" w:cs="Times New Roman"/>
          <w:sz w:val="26"/>
          <w:szCs w:val="26"/>
        </w:rPr>
        <w:t xml:space="preserve">4 </w:t>
      </w:r>
      <w:r w:rsidR="000C72AE">
        <w:rPr>
          <w:rFonts w:ascii="Times New Roman" w:hAnsi="Times New Roman" w:cs="Times New Roman"/>
          <w:sz w:val="26"/>
          <w:szCs w:val="26"/>
        </w:rPr>
        <w:t>«</w:t>
      </w:r>
      <w:r w:rsidRPr="000409F1">
        <w:rPr>
          <w:rFonts w:ascii="Times New Roman" w:hAnsi="Times New Roman" w:cs="Times New Roman"/>
          <w:sz w:val="26"/>
          <w:szCs w:val="26"/>
        </w:rPr>
        <w:t>Об утверждении «Положения о муниципальном контроле в сфере благоустройства на территории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(далее - муниципальный контроль).</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C72AE" w:rsidRDefault="000C72AE" w:rsidP="000C72AE">
      <w:pPr>
        <w:pStyle w:val="ConsPlusNormal"/>
        <w:ind w:firstLine="284"/>
        <w:jc w:val="center"/>
        <w:rPr>
          <w:rFonts w:ascii="Times New Roman" w:hAnsi="Times New Roman" w:cs="Times New Roman"/>
          <w:b/>
          <w:sz w:val="26"/>
          <w:szCs w:val="26"/>
        </w:rPr>
      </w:pPr>
      <w:r>
        <w:rPr>
          <w:rFonts w:ascii="Times New Roman" w:hAnsi="Times New Roman" w:cs="Times New Roman"/>
          <w:b/>
          <w:sz w:val="26"/>
          <w:szCs w:val="26"/>
        </w:rPr>
        <w:t>1</w:t>
      </w:r>
      <w:r w:rsidR="000409F1" w:rsidRPr="000C72AE">
        <w:rPr>
          <w:rFonts w:ascii="Times New Roman" w:hAnsi="Times New Roman" w:cs="Times New Roman"/>
          <w:b/>
          <w:sz w:val="26"/>
          <w:szCs w:val="26"/>
        </w:rPr>
        <w:t>. Описание текущего развития профилактической деятельности</w:t>
      </w:r>
    </w:p>
    <w:p w:rsidR="000409F1" w:rsidRPr="000C72AE" w:rsidRDefault="000409F1" w:rsidP="000C72AE">
      <w:pPr>
        <w:pStyle w:val="ConsPlusNormal"/>
        <w:ind w:firstLine="284"/>
        <w:jc w:val="center"/>
        <w:rPr>
          <w:rFonts w:ascii="Times New Roman" w:hAnsi="Times New Roman" w:cs="Times New Roman"/>
          <w:b/>
          <w:sz w:val="26"/>
          <w:szCs w:val="26"/>
        </w:rPr>
      </w:pPr>
      <w:r w:rsidRPr="000C72AE">
        <w:rPr>
          <w:rFonts w:ascii="Times New Roman" w:hAnsi="Times New Roman" w:cs="Times New Roman"/>
          <w:b/>
          <w:sz w:val="26"/>
          <w:szCs w:val="26"/>
        </w:rPr>
        <w:t>Администрации сельского поселения «Гам», характеристика проблем,</w:t>
      </w:r>
    </w:p>
    <w:p w:rsidR="000409F1" w:rsidRPr="000C72AE" w:rsidRDefault="000409F1" w:rsidP="000C72AE">
      <w:pPr>
        <w:pStyle w:val="ConsPlusNormal"/>
        <w:ind w:firstLine="284"/>
        <w:jc w:val="center"/>
        <w:rPr>
          <w:rFonts w:ascii="Times New Roman" w:hAnsi="Times New Roman" w:cs="Times New Roman"/>
          <w:b/>
          <w:sz w:val="26"/>
          <w:szCs w:val="26"/>
        </w:rPr>
      </w:pPr>
      <w:r w:rsidRPr="000C72AE">
        <w:rPr>
          <w:rFonts w:ascii="Times New Roman" w:hAnsi="Times New Roman" w:cs="Times New Roman"/>
          <w:b/>
          <w:sz w:val="26"/>
          <w:szCs w:val="26"/>
        </w:rPr>
        <w:t>на решение которых направлена программа профилактики</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(далее - Программа профилактики) направлена на предупреждение нарушений юридическими лицами, индивидуальными предпринимателями и гражданами (далее - контролируемые лица) обязательных требований Правил благоустройства территории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решением Совета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xml:space="preserve">» от </w:t>
      </w:r>
      <w:r w:rsidR="00E65815" w:rsidRPr="000C72AE">
        <w:rPr>
          <w:rFonts w:ascii="Times New Roman" w:hAnsi="Times New Roman" w:cs="Times New Roman"/>
          <w:sz w:val="26"/>
          <w:szCs w:val="26"/>
        </w:rPr>
        <w:t>2</w:t>
      </w:r>
      <w:r w:rsidR="00E65815">
        <w:rPr>
          <w:rFonts w:ascii="Times New Roman" w:hAnsi="Times New Roman" w:cs="Times New Roman"/>
          <w:sz w:val="26"/>
          <w:szCs w:val="26"/>
        </w:rPr>
        <w:t>5</w:t>
      </w:r>
      <w:r w:rsidR="00E65815" w:rsidRPr="000C72AE">
        <w:rPr>
          <w:rFonts w:ascii="Times New Roman" w:hAnsi="Times New Roman" w:cs="Times New Roman"/>
          <w:sz w:val="26"/>
          <w:szCs w:val="26"/>
        </w:rPr>
        <w:t>.11.2021 № 5-3/1</w:t>
      </w:r>
      <w:r w:rsidR="00E65815">
        <w:rPr>
          <w:rFonts w:ascii="Times New Roman" w:hAnsi="Times New Roman" w:cs="Times New Roman"/>
          <w:sz w:val="26"/>
          <w:szCs w:val="26"/>
        </w:rPr>
        <w:t>4</w:t>
      </w:r>
      <w:r w:rsidR="00E65815" w:rsidRPr="000409F1">
        <w:rPr>
          <w:rFonts w:ascii="Times New Roman" w:hAnsi="Times New Roman" w:cs="Times New Roman"/>
          <w:sz w:val="26"/>
          <w:szCs w:val="26"/>
        </w:rPr>
        <w:t xml:space="preserve"> «Об утверждении Положения о муниципальном контроле в сфере благоустройства на территории сельского поселения «</w:t>
      </w:r>
      <w:r w:rsidR="00E65815">
        <w:rPr>
          <w:rFonts w:ascii="Times New Roman" w:hAnsi="Times New Roman" w:cs="Times New Roman"/>
          <w:sz w:val="26"/>
          <w:szCs w:val="26"/>
        </w:rPr>
        <w:t>Гам</w:t>
      </w:r>
      <w:r w:rsidR="00E65815" w:rsidRPr="000409F1">
        <w:rPr>
          <w:rFonts w:ascii="Times New Roman" w:hAnsi="Times New Roman" w:cs="Times New Roman"/>
          <w:sz w:val="26"/>
          <w:szCs w:val="26"/>
        </w:rPr>
        <w:t>», Решением Совета сельского поселения «</w:t>
      </w:r>
      <w:r w:rsidR="00E65815">
        <w:rPr>
          <w:rFonts w:ascii="Times New Roman" w:hAnsi="Times New Roman" w:cs="Times New Roman"/>
          <w:sz w:val="26"/>
          <w:szCs w:val="26"/>
        </w:rPr>
        <w:t>Гам</w:t>
      </w:r>
      <w:r w:rsidR="00E65815" w:rsidRPr="000409F1">
        <w:rPr>
          <w:rFonts w:ascii="Times New Roman" w:hAnsi="Times New Roman" w:cs="Times New Roman"/>
          <w:sz w:val="26"/>
          <w:szCs w:val="26"/>
        </w:rPr>
        <w:t xml:space="preserve">» от </w:t>
      </w:r>
      <w:r w:rsidR="00E65815" w:rsidRPr="000C72AE">
        <w:rPr>
          <w:rFonts w:ascii="Times New Roman" w:hAnsi="Times New Roman" w:cs="Times New Roman"/>
          <w:sz w:val="26"/>
          <w:szCs w:val="26"/>
        </w:rPr>
        <w:t>31.03.2022 № 5-7/29</w:t>
      </w:r>
      <w:r w:rsidR="00E65815" w:rsidRPr="000409F1">
        <w:rPr>
          <w:rFonts w:ascii="Times New Roman" w:hAnsi="Times New Roman" w:cs="Times New Roman"/>
          <w:sz w:val="26"/>
          <w:szCs w:val="26"/>
        </w:rPr>
        <w:t xml:space="preserve">  «О внесении изменений и дополнений в Решение Совета сельского поселения «</w:t>
      </w:r>
      <w:r w:rsidR="00E65815">
        <w:rPr>
          <w:rFonts w:ascii="Times New Roman" w:hAnsi="Times New Roman" w:cs="Times New Roman"/>
          <w:sz w:val="26"/>
          <w:szCs w:val="26"/>
        </w:rPr>
        <w:t>Гам</w:t>
      </w:r>
      <w:r w:rsidR="00E65815" w:rsidRPr="000409F1">
        <w:rPr>
          <w:rFonts w:ascii="Times New Roman" w:hAnsi="Times New Roman" w:cs="Times New Roman"/>
          <w:sz w:val="26"/>
          <w:szCs w:val="26"/>
        </w:rPr>
        <w:t xml:space="preserve">» от </w:t>
      </w:r>
      <w:r w:rsidR="00E65815" w:rsidRPr="000C72AE">
        <w:rPr>
          <w:rFonts w:ascii="Times New Roman" w:hAnsi="Times New Roman" w:cs="Times New Roman"/>
          <w:sz w:val="26"/>
          <w:szCs w:val="26"/>
        </w:rPr>
        <w:t>2</w:t>
      </w:r>
      <w:r w:rsidR="00E65815">
        <w:rPr>
          <w:rFonts w:ascii="Times New Roman" w:hAnsi="Times New Roman" w:cs="Times New Roman"/>
          <w:sz w:val="26"/>
          <w:szCs w:val="26"/>
        </w:rPr>
        <w:t>5</w:t>
      </w:r>
      <w:r w:rsidR="00E65815" w:rsidRPr="000C72AE">
        <w:rPr>
          <w:rFonts w:ascii="Times New Roman" w:hAnsi="Times New Roman" w:cs="Times New Roman"/>
          <w:sz w:val="26"/>
          <w:szCs w:val="26"/>
        </w:rPr>
        <w:t>.11.2021 № 5-3/1</w:t>
      </w:r>
      <w:r w:rsidR="00E65815">
        <w:rPr>
          <w:rFonts w:ascii="Times New Roman" w:hAnsi="Times New Roman" w:cs="Times New Roman"/>
          <w:sz w:val="26"/>
          <w:szCs w:val="26"/>
        </w:rPr>
        <w:t>4</w:t>
      </w:r>
      <w:r w:rsidRPr="000409F1">
        <w:rPr>
          <w:rFonts w:ascii="Times New Roman" w:hAnsi="Times New Roman" w:cs="Times New Roman"/>
          <w:sz w:val="26"/>
          <w:szCs w:val="26"/>
        </w:rPr>
        <w:t xml:space="preserve"> </w:t>
      </w:r>
      <w:r w:rsidR="000C72AE">
        <w:rPr>
          <w:rFonts w:ascii="Times New Roman" w:hAnsi="Times New Roman" w:cs="Times New Roman"/>
          <w:sz w:val="26"/>
          <w:szCs w:val="26"/>
        </w:rPr>
        <w:t>«</w:t>
      </w:r>
      <w:r w:rsidRPr="000409F1">
        <w:rPr>
          <w:rFonts w:ascii="Times New Roman" w:hAnsi="Times New Roman" w:cs="Times New Roman"/>
          <w:sz w:val="26"/>
          <w:szCs w:val="26"/>
        </w:rPr>
        <w:t>Об утверждении «Положения о муниципальном контроле в сфере благоустройства на территории сельского поселения «</w:t>
      </w:r>
      <w:r>
        <w:rPr>
          <w:rFonts w:ascii="Times New Roman" w:hAnsi="Times New Roman" w:cs="Times New Roman"/>
          <w:sz w:val="26"/>
          <w:szCs w:val="26"/>
        </w:rPr>
        <w:t>Гам</w:t>
      </w:r>
      <w:r w:rsidRPr="000409F1">
        <w:rPr>
          <w:rFonts w:ascii="Times New Roman" w:hAnsi="Times New Roman" w:cs="Times New Roman"/>
          <w:sz w:val="26"/>
          <w:szCs w:val="26"/>
        </w:rPr>
        <w:t>»», снижение рисков причинения вреда (ущерба) охраняемым законом ценностям,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 xml:space="preserve">К основным нарушениям обязательных требований Правил благоустройства можно </w:t>
      </w:r>
      <w:r w:rsidRPr="000409F1">
        <w:rPr>
          <w:rFonts w:ascii="Times New Roman" w:hAnsi="Times New Roman" w:cs="Times New Roman"/>
          <w:sz w:val="26"/>
          <w:szCs w:val="26"/>
        </w:rPr>
        <w:lastRenderedPageBreak/>
        <w:t>отнести:</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 ненадлежащее содержание прилегающих территорий;</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 несвоевременная очистка кровель зданий, сооружений от снега, наледи и сосулек;</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 складирование твердых коммунальных отходов вне выделенных для такого складирования мест;</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 выгул животных и выпас сельскохозяйственных животных и птиц на территориях общего пользования;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5) не проведение мероприятий по удалению борщевика Сосновского.</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 что в свою очередь должно привести к уменьшению количества контрольных мероприятий и снижению количества нарушений в сфере благоустройства.</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center"/>
        <w:rPr>
          <w:rFonts w:ascii="Times New Roman" w:hAnsi="Times New Roman" w:cs="Times New Roman"/>
          <w:b/>
          <w:sz w:val="26"/>
          <w:szCs w:val="26"/>
        </w:rPr>
      </w:pPr>
      <w:r w:rsidRPr="000409F1">
        <w:rPr>
          <w:rFonts w:ascii="Times New Roman" w:hAnsi="Times New Roman" w:cs="Times New Roman"/>
          <w:b/>
          <w:sz w:val="26"/>
          <w:szCs w:val="26"/>
        </w:rPr>
        <w:t>2. Цели и задачи реализации программы профилактики</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2.1. Основными целями Программы профилактики являются: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 Стимулирование добросовестного соблюдения обязательных требований законодательства в сфере благоустройства всеми контролируемыми лицами.</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законодательства в сфере благоустройства и (или) причинению вреда (ущерба) охраняемым законом ценностям.</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 Создание условий для доведения обязательных требований законодательства в сфере благоустройства до контролируемых лиц, повышение информированности о способах их соблюдения.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 Сокращение количества нарушений обязательных требований законодательства в сфере благоустройства, повышение уровня благоустройства территории сельского поселения.</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2.2. Проведение профилактических мероприятий программы профилактики направлено на решение следующих задач:</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 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 Укрепление системы профилактики нарушений рисков причинения вреда (ущерба) охраняемым законом ценностям.</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 Выявление причин, факторов и условий, способствующих нарушению обязательных требований законодательства в сфере благоустройства, определение способов устранения или снижения рисков их возникновения.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 xml:space="preserve">5) Оценка состояния подконтрольной среды и установление зависимости видов, форм и интенсивности профилактических мероприятий от особенностей </w:t>
      </w:r>
      <w:r w:rsidRPr="000409F1">
        <w:rPr>
          <w:rFonts w:ascii="Times New Roman" w:hAnsi="Times New Roman" w:cs="Times New Roman"/>
          <w:sz w:val="26"/>
          <w:szCs w:val="26"/>
        </w:rPr>
        <w:lastRenderedPageBreak/>
        <w:t>контролируемого лица, проведение профилактических мероприятий с учетом данных факторов.</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6) Формирование единого понимания контролируемыми лицами обязательных требований законодательства в сфере благоустройства.</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center"/>
        <w:rPr>
          <w:rFonts w:ascii="Times New Roman" w:hAnsi="Times New Roman" w:cs="Times New Roman"/>
          <w:b/>
          <w:sz w:val="26"/>
          <w:szCs w:val="26"/>
        </w:rPr>
      </w:pPr>
      <w:r w:rsidRPr="000409F1">
        <w:rPr>
          <w:rFonts w:ascii="Times New Roman" w:hAnsi="Times New Roman" w:cs="Times New Roman"/>
          <w:b/>
          <w:sz w:val="26"/>
          <w:szCs w:val="26"/>
        </w:rPr>
        <w:t>3. Перечень профилактических мероприятий,</w:t>
      </w:r>
    </w:p>
    <w:p w:rsidR="000409F1" w:rsidRPr="000409F1" w:rsidRDefault="000409F1" w:rsidP="000C72AE">
      <w:pPr>
        <w:pStyle w:val="ConsPlusNormal"/>
        <w:ind w:firstLine="284"/>
        <w:jc w:val="center"/>
        <w:rPr>
          <w:rFonts w:ascii="Times New Roman" w:hAnsi="Times New Roman" w:cs="Times New Roman"/>
          <w:b/>
          <w:sz w:val="26"/>
          <w:szCs w:val="26"/>
        </w:rPr>
      </w:pPr>
      <w:r w:rsidRPr="000409F1">
        <w:rPr>
          <w:rFonts w:ascii="Times New Roman" w:hAnsi="Times New Roman" w:cs="Times New Roman"/>
          <w:b/>
          <w:sz w:val="26"/>
          <w:szCs w:val="26"/>
        </w:rPr>
        <w:t>сроки (периодичность) их проведения</w:t>
      </w:r>
    </w:p>
    <w:p w:rsidR="000409F1" w:rsidRPr="000409F1" w:rsidRDefault="000409F1" w:rsidP="000C72AE">
      <w:pPr>
        <w:pStyle w:val="ConsPlusNormal"/>
        <w:ind w:firstLine="284"/>
        <w:jc w:val="center"/>
        <w:rPr>
          <w:rFonts w:ascii="Times New Roman" w:hAnsi="Times New Roman" w:cs="Times New Roman"/>
          <w:b/>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3.1. В соответствии с Положением о муниципальном контроле в сфере благоустройства на территории сельского поселения, проводятся следующие профилактические мероприятия: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а) информирование;</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б обобщение правоприменительной практики;</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в) объявление предостережения;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г) консультирование;</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д) профилактический визит.</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center"/>
        <w:rPr>
          <w:rFonts w:ascii="Times New Roman" w:hAnsi="Times New Roman" w:cs="Times New Roman"/>
          <w:b/>
          <w:sz w:val="26"/>
          <w:szCs w:val="26"/>
        </w:rPr>
      </w:pPr>
      <w:r w:rsidRPr="000409F1">
        <w:rPr>
          <w:rFonts w:ascii="Times New Roman" w:hAnsi="Times New Roman" w:cs="Times New Roman"/>
          <w:b/>
          <w:sz w:val="26"/>
          <w:szCs w:val="26"/>
        </w:rPr>
        <w:t>4. Показатели результативности и эффективности</w:t>
      </w:r>
    </w:p>
    <w:p w:rsidR="000409F1" w:rsidRPr="000409F1" w:rsidRDefault="000409F1" w:rsidP="000C72AE">
      <w:pPr>
        <w:pStyle w:val="ConsPlusNormal"/>
        <w:ind w:firstLine="284"/>
        <w:jc w:val="center"/>
        <w:rPr>
          <w:rFonts w:ascii="Times New Roman" w:hAnsi="Times New Roman" w:cs="Times New Roman"/>
          <w:b/>
          <w:sz w:val="26"/>
          <w:szCs w:val="26"/>
        </w:rPr>
      </w:pPr>
      <w:r w:rsidRPr="000409F1">
        <w:rPr>
          <w:rFonts w:ascii="Times New Roman" w:hAnsi="Times New Roman" w:cs="Times New Roman"/>
          <w:b/>
          <w:sz w:val="26"/>
          <w:szCs w:val="26"/>
        </w:rPr>
        <w:t>Программы профилактики</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4.1. Ключевые показатели:</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 процент контрольных мероприятий, по результатам которых были выявлены нарушения.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 процент результативных контрольных мероприятий, по которым не были приняты соответствующие меры административного воздействия.</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 процент устраненных нарушений из числа выявленных нарушений обязательных требований.</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 процент вынесенных судебных решений о назначении административного наказания по материалам контрольного органа.</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5) процент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w:t>
      </w:r>
    </w:p>
    <w:p w:rsidR="000409F1" w:rsidRPr="000409F1" w:rsidRDefault="000409F1" w:rsidP="000C72AE">
      <w:pPr>
        <w:pStyle w:val="ConsPlusNormal"/>
        <w:ind w:firstLine="284"/>
        <w:jc w:val="both"/>
        <w:rPr>
          <w:rFonts w:ascii="Times New Roman" w:hAnsi="Times New Roman" w:cs="Times New Roman"/>
          <w:sz w:val="26"/>
          <w:szCs w:val="26"/>
        </w:rPr>
      </w:pP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4.2. Индикативные показатели:</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 Количество внеплановых контрольных мероприятий, проведенных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3. Общее количество контрольных мероприятий с взаимодействием, проведенных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4. Количество контрольных мероприятий с взаимодействием по каждому виду, проведенных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5. Количество контрольных мероприятий, проведенных с использованием средств дистанционного взаимодействия,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lastRenderedPageBreak/>
        <w:t>6. Количество обязательных профилактических визитов, проведенных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7. Количество предостережений о недопустимости нарушения обязательных требований, объявленных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8. Количество контрольных мероприятий, по результатам которых выявлены нарушения обязательных требований,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9. Количество контрольных мероприятий, по итогам которых возбуждены дела об административных правонарушениях,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10. Сумма административных штрафов, наложенных по результатам контрольных мероприятий,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11. Количество направленных в органы прокуратуры заявлений о согласовании проведения контрольных мероприятий,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13. Общее количество учтенных объектов контроля на конец отчетного периода;</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14. Количество учтенных объектов контроля, отнесенных к категориям риска, по каждой из категорий риска, на конец отчетного периода;</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15. Количество учтенных контролируемых лиц на конец отчетного периода;</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16. Количество учтенных контролируемых лиц, в отношении которых проведены контрольные мероприятия,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17. Общее количество жалоб, поданных контролируемыми лицами;</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18. Количество жалоб, в отношении которых контрольным органом был нарушен срок рассмотрения,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0409F1" w:rsidRPr="000409F1" w:rsidRDefault="000409F1" w:rsidP="000C72AE">
      <w:pPr>
        <w:pStyle w:val="ConsPlusNormal"/>
        <w:ind w:firstLine="284"/>
        <w:jc w:val="both"/>
        <w:rPr>
          <w:rFonts w:ascii="Times New Roman" w:hAnsi="Times New Roman" w:cs="Times New Roman"/>
          <w:sz w:val="26"/>
          <w:szCs w:val="26"/>
        </w:rPr>
      </w:pPr>
      <w:r w:rsidRPr="000409F1">
        <w:rPr>
          <w:rFonts w:ascii="Times New Roman" w:hAnsi="Times New Roman" w:cs="Times New Roman"/>
          <w:sz w:val="26"/>
          <w:szCs w:val="26"/>
        </w:rPr>
        <w:t>21. Количество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409F1" w:rsidRPr="000409F1" w:rsidRDefault="000409F1" w:rsidP="000409F1">
      <w:pPr>
        <w:pStyle w:val="ConsPlusNormal"/>
        <w:jc w:val="both"/>
        <w:rPr>
          <w:rFonts w:ascii="Times New Roman" w:hAnsi="Times New Roman" w:cs="Times New Roman"/>
          <w:sz w:val="26"/>
          <w:szCs w:val="26"/>
        </w:rPr>
      </w:pPr>
    </w:p>
    <w:p w:rsidR="000409F1" w:rsidRPr="000409F1" w:rsidRDefault="000409F1" w:rsidP="000409F1">
      <w:pPr>
        <w:pStyle w:val="ConsPlusNormal"/>
        <w:jc w:val="both"/>
        <w:rPr>
          <w:rFonts w:ascii="Times New Roman" w:hAnsi="Times New Roman" w:cs="Times New Roman"/>
          <w:sz w:val="26"/>
          <w:szCs w:val="26"/>
        </w:rPr>
      </w:pPr>
    </w:p>
    <w:p w:rsidR="000409F1" w:rsidRPr="000409F1" w:rsidRDefault="000409F1" w:rsidP="000409F1">
      <w:pPr>
        <w:pStyle w:val="ConsPlusNormal"/>
        <w:jc w:val="both"/>
        <w:rPr>
          <w:rFonts w:ascii="Times New Roman" w:hAnsi="Times New Roman" w:cs="Times New Roman"/>
          <w:sz w:val="26"/>
          <w:szCs w:val="26"/>
        </w:rPr>
      </w:pPr>
    </w:p>
    <w:p w:rsidR="000409F1" w:rsidRPr="000409F1" w:rsidRDefault="000409F1" w:rsidP="000409F1">
      <w:pPr>
        <w:pStyle w:val="ConsPlusNormal"/>
        <w:jc w:val="both"/>
        <w:rPr>
          <w:rFonts w:ascii="Times New Roman" w:hAnsi="Times New Roman" w:cs="Times New Roman"/>
          <w:sz w:val="26"/>
          <w:szCs w:val="26"/>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tbl>
      <w:tblPr>
        <w:tblW w:w="0" w:type="auto"/>
        <w:tblLook w:val="04A0" w:firstRow="1" w:lastRow="0" w:firstColumn="1" w:lastColumn="0" w:noHBand="0" w:noVBand="1"/>
      </w:tblPr>
      <w:tblGrid>
        <w:gridCol w:w="6912"/>
        <w:gridCol w:w="2936"/>
      </w:tblGrid>
      <w:tr w:rsidR="000409F1" w:rsidRPr="000409F1" w:rsidTr="00803DB0">
        <w:tc>
          <w:tcPr>
            <w:tcW w:w="6912" w:type="dxa"/>
            <w:shd w:val="clear" w:color="auto" w:fill="auto"/>
          </w:tcPr>
          <w:p w:rsidR="000409F1" w:rsidRPr="000409F1" w:rsidRDefault="000409F1" w:rsidP="00803DB0">
            <w:pPr>
              <w:pStyle w:val="ConsPlusNormal"/>
              <w:rPr>
                <w:rFonts w:ascii="Times New Roman" w:hAnsi="Times New Roman" w:cs="Times New Roman"/>
                <w:sz w:val="24"/>
                <w:szCs w:val="24"/>
              </w:rPr>
            </w:pPr>
          </w:p>
        </w:tc>
        <w:tc>
          <w:tcPr>
            <w:tcW w:w="2936" w:type="dxa"/>
            <w:shd w:val="clear" w:color="auto" w:fill="auto"/>
          </w:tcPr>
          <w:p w:rsidR="000409F1" w:rsidRPr="000409F1" w:rsidRDefault="000409F1" w:rsidP="00803DB0">
            <w:pPr>
              <w:pStyle w:val="ConsPlusNormal"/>
              <w:jc w:val="right"/>
              <w:rPr>
                <w:rFonts w:ascii="Times New Roman" w:hAnsi="Times New Roman" w:cs="Times New Roman"/>
                <w:sz w:val="24"/>
                <w:szCs w:val="24"/>
              </w:rPr>
            </w:pPr>
            <w:r w:rsidRPr="000409F1">
              <w:rPr>
                <w:rFonts w:ascii="Times New Roman" w:hAnsi="Times New Roman" w:cs="Times New Roman"/>
                <w:sz w:val="24"/>
                <w:szCs w:val="24"/>
              </w:rPr>
              <w:t>Приложение</w:t>
            </w:r>
          </w:p>
          <w:p w:rsidR="000409F1" w:rsidRPr="000409F1" w:rsidRDefault="000409F1" w:rsidP="00803DB0">
            <w:pPr>
              <w:pStyle w:val="ConsPlusNormal"/>
              <w:ind w:left="-249"/>
              <w:jc w:val="right"/>
              <w:rPr>
                <w:rFonts w:ascii="Times New Roman" w:hAnsi="Times New Roman" w:cs="Times New Roman"/>
                <w:sz w:val="24"/>
                <w:szCs w:val="24"/>
              </w:rPr>
            </w:pPr>
            <w:r w:rsidRPr="000409F1">
              <w:rPr>
                <w:rFonts w:ascii="Times New Roman" w:hAnsi="Times New Roman" w:cs="Times New Roman"/>
                <w:sz w:val="24"/>
                <w:szCs w:val="24"/>
              </w:rPr>
              <w:t>к Программе профилактики</w:t>
            </w:r>
          </w:p>
        </w:tc>
      </w:tr>
    </w:tbl>
    <w:p w:rsidR="000409F1" w:rsidRPr="000409F1" w:rsidRDefault="000409F1" w:rsidP="000409F1">
      <w:pPr>
        <w:pStyle w:val="ConsPlusNormal"/>
        <w:rPr>
          <w:rFonts w:ascii="Times New Roman" w:hAnsi="Times New Roman" w:cs="Times New Roman"/>
          <w:sz w:val="24"/>
          <w:szCs w:val="24"/>
        </w:rPr>
      </w:pPr>
    </w:p>
    <w:p w:rsidR="000409F1" w:rsidRPr="000409F1" w:rsidRDefault="000409F1" w:rsidP="000409F1">
      <w:pPr>
        <w:pStyle w:val="ConsPlusNormal"/>
        <w:rPr>
          <w:rFonts w:ascii="Times New Roman" w:hAnsi="Times New Roman" w:cs="Times New Roman"/>
          <w:sz w:val="24"/>
          <w:szCs w:val="24"/>
        </w:rPr>
      </w:pPr>
    </w:p>
    <w:p w:rsidR="000409F1" w:rsidRPr="000409F1" w:rsidRDefault="000409F1" w:rsidP="000409F1">
      <w:pPr>
        <w:pStyle w:val="ConsPlusNormal"/>
        <w:jc w:val="center"/>
        <w:rPr>
          <w:rFonts w:ascii="Times New Roman" w:hAnsi="Times New Roman" w:cs="Times New Roman"/>
          <w:b/>
          <w:sz w:val="24"/>
          <w:szCs w:val="24"/>
        </w:rPr>
      </w:pPr>
      <w:r w:rsidRPr="000409F1">
        <w:rPr>
          <w:rFonts w:ascii="Times New Roman" w:hAnsi="Times New Roman" w:cs="Times New Roman"/>
          <w:b/>
          <w:sz w:val="24"/>
          <w:szCs w:val="24"/>
        </w:rPr>
        <w:t>Перечень профилактических мероприятий,</w:t>
      </w:r>
    </w:p>
    <w:p w:rsidR="000409F1" w:rsidRPr="000409F1" w:rsidRDefault="000409F1" w:rsidP="000409F1">
      <w:pPr>
        <w:pStyle w:val="ConsPlusNormal"/>
        <w:jc w:val="center"/>
        <w:rPr>
          <w:rFonts w:ascii="Times New Roman" w:hAnsi="Times New Roman" w:cs="Times New Roman"/>
          <w:b/>
          <w:sz w:val="24"/>
          <w:szCs w:val="24"/>
        </w:rPr>
      </w:pPr>
      <w:r w:rsidRPr="000409F1">
        <w:rPr>
          <w:rFonts w:ascii="Times New Roman" w:hAnsi="Times New Roman" w:cs="Times New Roman"/>
          <w:b/>
          <w:sz w:val="24"/>
          <w:szCs w:val="24"/>
        </w:rPr>
        <w:t>сроки (периодичность) их проведения</w:t>
      </w:r>
    </w:p>
    <w:p w:rsidR="000409F1" w:rsidRPr="000409F1" w:rsidRDefault="000409F1" w:rsidP="000409F1">
      <w:pPr>
        <w:pStyle w:val="ConsPlusNormal"/>
        <w:jc w:val="both"/>
        <w:rPr>
          <w:rFonts w:ascii="Times New Roman" w:hAnsi="Times New Roman" w:cs="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3827"/>
        <w:gridCol w:w="1559"/>
        <w:gridCol w:w="1843"/>
      </w:tblGrid>
      <w:tr w:rsidR="000409F1" w:rsidRPr="000409F1" w:rsidTr="00803DB0">
        <w:trPr>
          <w:trHeight w:val="764"/>
        </w:trPr>
        <w:tc>
          <w:tcPr>
            <w:tcW w:w="488"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lastRenderedPageBreak/>
              <w:t>№ пп</w:t>
            </w:r>
          </w:p>
        </w:tc>
        <w:tc>
          <w:tcPr>
            <w:tcW w:w="2126" w:type="dxa"/>
            <w:vAlign w:val="center"/>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Вид мероприятия</w:t>
            </w:r>
          </w:p>
        </w:tc>
        <w:tc>
          <w:tcPr>
            <w:tcW w:w="3827" w:type="dxa"/>
            <w:vAlign w:val="center"/>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Форма мероприятия</w:t>
            </w:r>
          </w:p>
        </w:tc>
        <w:tc>
          <w:tcPr>
            <w:tcW w:w="1559"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Срок реализации мероприятия</w:t>
            </w:r>
          </w:p>
        </w:tc>
        <w:tc>
          <w:tcPr>
            <w:tcW w:w="1843" w:type="dxa"/>
            <w:vAlign w:val="center"/>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Ответственный исполнитель</w:t>
            </w:r>
          </w:p>
        </w:tc>
      </w:tr>
      <w:tr w:rsidR="000409F1" w:rsidRPr="000409F1" w:rsidTr="00803DB0">
        <w:tc>
          <w:tcPr>
            <w:tcW w:w="488"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1</w:t>
            </w:r>
          </w:p>
        </w:tc>
        <w:tc>
          <w:tcPr>
            <w:tcW w:w="2126"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Информирование</w:t>
            </w:r>
          </w:p>
          <w:p w:rsidR="000409F1" w:rsidRPr="000409F1" w:rsidRDefault="000409F1" w:rsidP="00803DB0">
            <w:pPr>
              <w:pStyle w:val="ConsPlusNormal"/>
              <w:jc w:val="both"/>
              <w:rPr>
                <w:rFonts w:ascii="Times New Roman" w:hAnsi="Times New Roman" w:cs="Times New Roman"/>
                <w:sz w:val="24"/>
                <w:szCs w:val="24"/>
              </w:rPr>
            </w:pPr>
          </w:p>
        </w:tc>
        <w:tc>
          <w:tcPr>
            <w:tcW w:w="3827"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предъявляемых к объектам контроля, посредством размещения соответствующих сведений на официальном сайте администрации (</w:t>
            </w:r>
            <w:hyperlink r:id="rId8" w:history="1">
              <w:r w:rsidRPr="000409F1">
                <w:rPr>
                  <w:rStyle w:val="ac"/>
                  <w:rFonts w:ascii="Times New Roman" w:hAnsi="Times New Roman" w:cs="Times New Roman"/>
                  <w:sz w:val="24"/>
                  <w:szCs w:val="24"/>
                </w:rPr>
                <w:t>https://mo685.esgms.ru/</w:t>
              </w:r>
            </w:hyperlink>
            <w:r w:rsidRPr="000409F1">
              <w:rPr>
                <w:rFonts w:ascii="Times New Roman" w:hAnsi="Times New Roman" w:cs="Times New Roman"/>
                <w:sz w:val="24"/>
                <w:szCs w:val="24"/>
              </w:rPr>
              <w:t xml:space="preserve"> ) и в местах, установленных Уставом муниципального образования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 а так же на собраниях и конференциях граждан.</w:t>
            </w:r>
          </w:p>
        </w:tc>
        <w:tc>
          <w:tcPr>
            <w:tcW w:w="1559"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Постоянно</w:t>
            </w:r>
          </w:p>
        </w:tc>
        <w:tc>
          <w:tcPr>
            <w:tcW w:w="1843"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Глава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 ведущий специалист администрации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w:t>
            </w:r>
          </w:p>
        </w:tc>
      </w:tr>
      <w:tr w:rsidR="000409F1" w:rsidRPr="000409F1" w:rsidTr="00803DB0">
        <w:tc>
          <w:tcPr>
            <w:tcW w:w="488"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2</w:t>
            </w:r>
          </w:p>
        </w:tc>
        <w:tc>
          <w:tcPr>
            <w:tcW w:w="2126"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Обобщение правоприменительной практики</w:t>
            </w:r>
          </w:p>
          <w:p w:rsidR="000409F1" w:rsidRPr="000409F1" w:rsidRDefault="000409F1" w:rsidP="00803DB0">
            <w:pPr>
              <w:pStyle w:val="ConsPlusNormal"/>
              <w:rPr>
                <w:rFonts w:ascii="Times New Roman" w:hAnsi="Times New Roman" w:cs="Times New Roman"/>
                <w:sz w:val="24"/>
                <w:szCs w:val="24"/>
              </w:rPr>
            </w:pPr>
          </w:p>
        </w:tc>
        <w:tc>
          <w:tcPr>
            <w:tcW w:w="3827"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559"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ежегодно не позднее 30 июня года, следующего за отчетным годом обобщения правоприменительной практики</w:t>
            </w:r>
          </w:p>
        </w:tc>
        <w:tc>
          <w:tcPr>
            <w:tcW w:w="1843"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Глава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 ведущий специалист администрации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w:t>
            </w:r>
          </w:p>
        </w:tc>
      </w:tr>
      <w:tr w:rsidR="000409F1" w:rsidRPr="000409F1" w:rsidTr="00803DB0">
        <w:tc>
          <w:tcPr>
            <w:tcW w:w="488"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3</w:t>
            </w:r>
          </w:p>
        </w:tc>
        <w:tc>
          <w:tcPr>
            <w:tcW w:w="2126"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Объявление предостережения</w:t>
            </w:r>
          </w:p>
          <w:p w:rsidR="000409F1" w:rsidRPr="000409F1" w:rsidRDefault="000409F1" w:rsidP="00803DB0">
            <w:pPr>
              <w:pStyle w:val="ConsPlusNormal"/>
              <w:jc w:val="both"/>
              <w:rPr>
                <w:rFonts w:ascii="Times New Roman" w:hAnsi="Times New Roman" w:cs="Times New Roman"/>
                <w:sz w:val="24"/>
                <w:szCs w:val="24"/>
              </w:rPr>
            </w:pPr>
          </w:p>
        </w:tc>
        <w:tc>
          <w:tcPr>
            <w:tcW w:w="3827"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559"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По мере появления оснований, предусмотренных законодательством</w:t>
            </w:r>
          </w:p>
        </w:tc>
        <w:tc>
          <w:tcPr>
            <w:tcW w:w="1843"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Глава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 ведущий специалист администрации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w:t>
            </w:r>
          </w:p>
        </w:tc>
      </w:tr>
      <w:tr w:rsidR="000409F1" w:rsidRPr="000409F1" w:rsidTr="00803DB0">
        <w:tc>
          <w:tcPr>
            <w:tcW w:w="488"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4</w:t>
            </w:r>
          </w:p>
        </w:tc>
        <w:tc>
          <w:tcPr>
            <w:tcW w:w="2126"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Консультирование</w:t>
            </w:r>
          </w:p>
          <w:p w:rsidR="000409F1" w:rsidRPr="000409F1" w:rsidRDefault="000409F1" w:rsidP="00803DB0">
            <w:pPr>
              <w:pStyle w:val="ConsPlusNormal"/>
              <w:jc w:val="both"/>
              <w:rPr>
                <w:rFonts w:ascii="Times New Roman" w:hAnsi="Times New Roman" w:cs="Times New Roman"/>
                <w:sz w:val="24"/>
                <w:szCs w:val="24"/>
              </w:rPr>
            </w:pPr>
          </w:p>
        </w:tc>
        <w:tc>
          <w:tcPr>
            <w:tcW w:w="3827"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видео-конференц-связи, на личном </w:t>
            </w:r>
            <w:r w:rsidRPr="000409F1">
              <w:rPr>
                <w:rFonts w:ascii="Times New Roman" w:hAnsi="Times New Roman" w:cs="Times New Roman"/>
                <w:sz w:val="24"/>
                <w:szCs w:val="24"/>
              </w:rPr>
              <w:lastRenderedPageBreak/>
              <w:t>приеме, в ходе проведения профилактического мероприятия, контрольного (надзорного) мероприятия</w:t>
            </w:r>
          </w:p>
        </w:tc>
        <w:tc>
          <w:tcPr>
            <w:tcW w:w="1559"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lastRenderedPageBreak/>
              <w:t xml:space="preserve">Постоянно по обращениям контролируемых лиц и их </w:t>
            </w:r>
            <w:r w:rsidRPr="000409F1">
              <w:rPr>
                <w:rFonts w:ascii="Times New Roman" w:hAnsi="Times New Roman" w:cs="Times New Roman"/>
                <w:sz w:val="24"/>
                <w:szCs w:val="24"/>
              </w:rPr>
              <w:lastRenderedPageBreak/>
              <w:t>представителей</w:t>
            </w:r>
          </w:p>
        </w:tc>
        <w:tc>
          <w:tcPr>
            <w:tcW w:w="1843"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lastRenderedPageBreak/>
              <w:t>Глава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 xml:space="preserve">», ведущий специалист </w:t>
            </w:r>
            <w:r w:rsidRPr="000409F1">
              <w:rPr>
                <w:rFonts w:ascii="Times New Roman" w:hAnsi="Times New Roman" w:cs="Times New Roman"/>
                <w:sz w:val="24"/>
                <w:szCs w:val="24"/>
              </w:rPr>
              <w:lastRenderedPageBreak/>
              <w:t>администрации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w:t>
            </w:r>
          </w:p>
        </w:tc>
      </w:tr>
      <w:tr w:rsidR="000409F1" w:rsidRPr="000409F1" w:rsidTr="00803DB0">
        <w:tc>
          <w:tcPr>
            <w:tcW w:w="488"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lastRenderedPageBreak/>
              <w:t>5</w:t>
            </w:r>
          </w:p>
        </w:tc>
        <w:tc>
          <w:tcPr>
            <w:tcW w:w="2126"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Профилактический визит</w:t>
            </w:r>
          </w:p>
        </w:tc>
        <w:tc>
          <w:tcPr>
            <w:tcW w:w="3827" w:type="dxa"/>
          </w:tcPr>
          <w:p w:rsidR="000409F1" w:rsidRPr="000409F1" w:rsidRDefault="000409F1" w:rsidP="00803DB0">
            <w:pPr>
              <w:pStyle w:val="ConsPlusNormal"/>
              <w:rPr>
                <w:rFonts w:ascii="Times New Roman" w:hAnsi="Times New Roman" w:cs="Times New Roman"/>
                <w:sz w:val="24"/>
                <w:szCs w:val="24"/>
              </w:rPr>
            </w:pPr>
            <w:r w:rsidRPr="000409F1">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w:t>
            </w:r>
          </w:p>
        </w:tc>
        <w:tc>
          <w:tcPr>
            <w:tcW w:w="1559"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По мере необходимости</w:t>
            </w:r>
          </w:p>
        </w:tc>
        <w:tc>
          <w:tcPr>
            <w:tcW w:w="1843" w:type="dxa"/>
          </w:tcPr>
          <w:p w:rsidR="000409F1" w:rsidRPr="000409F1" w:rsidRDefault="000409F1" w:rsidP="00803DB0">
            <w:pPr>
              <w:pStyle w:val="ConsPlusNormal"/>
              <w:jc w:val="both"/>
              <w:rPr>
                <w:rFonts w:ascii="Times New Roman" w:hAnsi="Times New Roman" w:cs="Times New Roman"/>
                <w:sz w:val="24"/>
                <w:szCs w:val="24"/>
              </w:rPr>
            </w:pPr>
            <w:r w:rsidRPr="000409F1">
              <w:rPr>
                <w:rFonts w:ascii="Times New Roman" w:hAnsi="Times New Roman" w:cs="Times New Roman"/>
                <w:sz w:val="24"/>
                <w:szCs w:val="24"/>
              </w:rPr>
              <w:t>Глава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 ведущий специалист администрации сельского поселения «</w:t>
            </w:r>
            <w:r>
              <w:rPr>
                <w:rFonts w:ascii="Times New Roman" w:hAnsi="Times New Roman" w:cs="Times New Roman"/>
                <w:sz w:val="24"/>
                <w:szCs w:val="24"/>
              </w:rPr>
              <w:t>Гам</w:t>
            </w:r>
            <w:r w:rsidRPr="000409F1">
              <w:rPr>
                <w:rFonts w:ascii="Times New Roman" w:hAnsi="Times New Roman" w:cs="Times New Roman"/>
                <w:sz w:val="24"/>
                <w:szCs w:val="24"/>
              </w:rPr>
              <w:t>»</w:t>
            </w:r>
          </w:p>
        </w:tc>
      </w:tr>
    </w:tbl>
    <w:p w:rsidR="000409F1" w:rsidRPr="000409F1" w:rsidRDefault="000409F1" w:rsidP="000409F1">
      <w:pPr>
        <w:pStyle w:val="ConsPlusNormal"/>
        <w:jc w:val="both"/>
        <w:rPr>
          <w:rFonts w:ascii="Times New Roman" w:hAnsi="Times New Roman" w:cs="Times New Roman"/>
          <w:sz w:val="24"/>
          <w:szCs w:val="24"/>
        </w:rPr>
      </w:pPr>
    </w:p>
    <w:p w:rsidR="000409F1" w:rsidRPr="000409F1" w:rsidRDefault="000409F1" w:rsidP="000409F1">
      <w:pPr>
        <w:pStyle w:val="ConsPlusNormal"/>
        <w:jc w:val="both"/>
        <w:rPr>
          <w:rFonts w:ascii="Times New Roman" w:hAnsi="Times New Roman" w:cs="Times New Roman"/>
          <w:sz w:val="24"/>
          <w:szCs w:val="24"/>
        </w:rPr>
      </w:pPr>
    </w:p>
    <w:p w:rsidR="000409F1" w:rsidRPr="000409F1" w:rsidRDefault="000409F1" w:rsidP="000409F1">
      <w:pPr>
        <w:pStyle w:val="ConsPlusNormal"/>
        <w:jc w:val="both"/>
        <w:rPr>
          <w:rFonts w:ascii="Times New Roman" w:hAnsi="Times New Roman" w:cs="Times New Roman"/>
          <w:sz w:val="24"/>
          <w:szCs w:val="24"/>
        </w:rPr>
      </w:pPr>
    </w:p>
    <w:p w:rsidR="000409F1" w:rsidRPr="000409F1" w:rsidRDefault="000409F1" w:rsidP="000409F1">
      <w:pPr>
        <w:pStyle w:val="ConsPlusNormal"/>
        <w:jc w:val="both"/>
        <w:rPr>
          <w:rFonts w:ascii="Times New Roman" w:hAnsi="Times New Roman" w:cs="Times New Roman"/>
          <w:sz w:val="24"/>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0409F1" w:rsidRDefault="000409F1" w:rsidP="000409F1">
      <w:pPr>
        <w:pStyle w:val="ConsPlusNormal"/>
        <w:jc w:val="both"/>
        <w:rPr>
          <w:szCs w:val="24"/>
        </w:rPr>
      </w:pPr>
    </w:p>
    <w:p w:rsidR="00331FF4" w:rsidRDefault="00331FF4" w:rsidP="000409F1">
      <w:pPr>
        <w:shd w:val="clear" w:color="auto" w:fill="FFFFFF"/>
        <w:spacing w:line="315" w:lineRule="atLeast"/>
        <w:jc w:val="center"/>
        <w:textAlignment w:val="baseline"/>
        <w:rPr>
          <w:sz w:val="20"/>
          <w:szCs w:val="20"/>
        </w:rPr>
      </w:pPr>
    </w:p>
    <w:sectPr w:rsidR="00331FF4" w:rsidSect="000249E5">
      <w:pgSz w:w="11905" w:h="16838"/>
      <w:pgMar w:top="993" w:right="851" w:bottom="28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2FD" w:rsidRDefault="003B72FD" w:rsidP="00331FF4">
      <w:pPr>
        <w:spacing w:after="0" w:line="240" w:lineRule="auto"/>
      </w:pPr>
      <w:r>
        <w:separator/>
      </w:r>
    </w:p>
  </w:endnote>
  <w:endnote w:type="continuationSeparator" w:id="0">
    <w:p w:rsidR="003B72FD" w:rsidRDefault="003B72FD" w:rsidP="0033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2FD" w:rsidRDefault="003B72FD" w:rsidP="00331FF4">
      <w:pPr>
        <w:spacing w:after="0" w:line="240" w:lineRule="auto"/>
      </w:pPr>
      <w:r>
        <w:separator/>
      </w:r>
    </w:p>
  </w:footnote>
  <w:footnote w:type="continuationSeparator" w:id="0">
    <w:p w:rsidR="003B72FD" w:rsidRDefault="003B72FD" w:rsidP="00331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32C3"/>
    <w:multiLevelType w:val="hybridMultilevel"/>
    <w:tmpl w:val="A4164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40F5A"/>
    <w:multiLevelType w:val="hybridMultilevel"/>
    <w:tmpl w:val="17EE78EE"/>
    <w:lvl w:ilvl="0" w:tplc="06ECCD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14439EA"/>
    <w:multiLevelType w:val="hybridMultilevel"/>
    <w:tmpl w:val="E5BAC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6E525E"/>
    <w:multiLevelType w:val="hybridMultilevel"/>
    <w:tmpl w:val="4746BB1C"/>
    <w:lvl w:ilvl="0" w:tplc="1FA2E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A8"/>
    <w:rsid w:val="00002848"/>
    <w:rsid w:val="00010F17"/>
    <w:rsid w:val="00011024"/>
    <w:rsid w:val="00012AB5"/>
    <w:rsid w:val="000140DF"/>
    <w:rsid w:val="0001619C"/>
    <w:rsid w:val="00022344"/>
    <w:rsid w:val="000249E5"/>
    <w:rsid w:val="00030CE9"/>
    <w:rsid w:val="00032D8F"/>
    <w:rsid w:val="000332EB"/>
    <w:rsid w:val="00034D57"/>
    <w:rsid w:val="000409F1"/>
    <w:rsid w:val="00042D81"/>
    <w:rsid w:val="00047D11"/>
    <w:rsid w:val="00053F95"/>
    <w:rsid w:val="00060830"/>
    <w:rsid w:val="000621C2"/>
    <w:rsid w:val="00064B66"/>
    <w:rsid w:val="00066D35"/>
    <w:rsid w:val="0007002D"/>
    <w:rsid w:val="00072762"/>
    <w:rsid w:val="000731D1"/>
    <w:rsid w:val="000747B0"/>
    <w:rsid w:val="00074F78"/>
    <w:rsid w:val="00077047"/>
    <w:rsid w:val="00081D8B"/>
    <w:rsid w:val="00083734"/>
    <w:rsid w:val="00091228"/>
    <w:rsid w:val="000915F4"/>
    <w:rsid w:val="0009686F"/>
    <w:rsid w:val="00096B9B"/>
    <w:rsid w:val="0009749F"/>
    <w:rsid w:val="000A6733"/>
    <w:rsid w:val="000C026F"/>
    <w:rsid w:val="000C070F"/>
    <w:rsid w:val="000C379B"/>
    <w:rsid w:val="000C72AE"/>
    <w:rsid w:val="000D24AE"/>
    <w:rsid w:val="000D3AD8"/>
    <w:rsid w:val="000D5179"/>
    <w:rsid w:val="000D6A01"/>
    <w:rsid w:val="000D70FA"/>
    <w:rsid w:val="000E274E"/>
    <w:rsid w:val="000E60F6"/>
    <w:rsid w:val="000F7566"/>
    <w:rsid w:val="001038E8"/>
    <w:rsid w:val="001052F7"/>
    <w:rsid w:val="00105423"/>
    <w:rsid w:val="00106EA3"/>
    <w:rsid w:val="0011110C"/>
    <w:rsid w:val="00114194"/>
    <w:rsid w:val="0011551F"/>
    <w:rsid w:val="0012581F"/>
    <w:rsid w:val="00126B62"/>
    <w:rsid w:val="0013368A"/>
    <w:rsid w:val="00140DFD"/>
    <w:rsid w:val="0014316A"/>
    <w:rsid w:val="001442E2"/>
    <w:rsid w:val="0016244C"/>
    <w:rsid w:val="00165734"/>
    <w:rsid w:val="00176A50"/>
    <w:rsid w:val="00185FF5"/>
    <w:rsid w:val="001A34BF"/>
    <w:rsid w:val="001B36D6"/>
    <w:rsid w:val="001B39D7"/>
    <w:rsid w:val="001B72D5"/>
    <w:rsid w:val="001C2520"/>
    <w:rsid w:val="001C7BFC"/>
    <w:rsid w:val="001D11EA"/>
    <w:rsid w:val="001D3ED0"/>
    <w:rsid w:val="001E56C5"/>
    <w:rsid w:val="001E5DF4"/>
    <w:rsid w:val="001F5424"/>
    <w:rsid w:val="001F7A1F"/>
    <w:rsid w:val="00201A4E"/>
    <w:rsid w:val="00203962"/>
    <w:rsid w:val="00212417"/>
    <w:rsid w:val="00213B65"/>
    <w:rsid w:val="0022128A"/>
    <w:rsid w:val="002229A9"/>
    <w:rsid w:val="0023024C"/>
    <w:rsid w:val="00241BFB"/>
    <w:rsid w:val="00254F5D"/>
    <w:rsid w:val="002765E7"/>
    <w:rsid w:val="00282155"/>
    <w:rsid w:val="002853AB"/>
    <w:rsid w:val="00285D0F"/>
    <w:rsid w:val="0029243E"/>
    <w:rsid w:val="002B337F"/>
    <w:rsid w:val="002B424D"/>
    <w:rsid w:val="002B4C25"/>
    <w:rsid w:val="002D334C"/>
    <w:rsid w:val="002D613E"/>
    <w:rsid w:val="002D79EF"/>
    <w:rsid w:val="002F03FF"/>
    <w:rsid w:val="002F4D18"/>
    <w:rsid w:val="002F7051"/>
    <w:rsid w:val="003021EA"/>
    <w:rsid w:val="0031201E"/>
    <w:rsid w:val="00315010"/>
    <w:rsid w:val="00320C5F"/>
    <w:rsid w:val="00322A56"/>
    <w:rsid w:val="00326102"/>
    <w:rsid w:val="0032629C"/>
    <w:rsid w:val="00331FF4"/>
    <w:rsid w:val="00345769"/>
    <w:rsid w:val="00346A03"/>
    <w:rsid w:val="00347B2F"/>
    <w:rsid w:val="0035183B"/>
    <w:rsid w:val="003526D0"/>
    <w:rsid w:val="00353140"/>
    <w:rsid w:val="0035736E"/>
    <w:rsid w:val="0037057C"/>
    <w:rsid w:val="0037121C"/>
    <w:rsid w:val="00372908"/>
    <w:rsid w:val="003762D0"/>
    <w:rsid w:val="00380E74"/>
    <w:rsid w:val="0038206B"/>
    <w:rsid w:val="00387A1C"/>
    <w:rsid w:val="003B03C3"/>
    <w:rsid w:val="003B3E9C"/>
    <w:rsid w:val="003B72FD"/>
    <w:rsid w:val="003C4FF7"/>
    <w:rsid w:val="003C53EE"/>
    <w:rsid w:val="003D107B"/>
    <w:rsid w:val="003D12FC"/>
    <w:rsid w:val="003D3D08"/>
    <w:rsid w:val="003E66AE"/>
    <w:rsid w:val="003F28BF"/>
    <w:rsid w:val="003F2930"/>
    <w:rsid w:val="0040141C"/>
    <w:rsid w:val="0040293D"/>
    <w:rsid w:val="004075B5"/>
    <w:rsid w:val="00411072"/>
    <w:rsid w:val="004123CC"/>
    <w:rsid w:val="00417750"/>
    <w:rsid w:val="004311B0"/>
    <w:rsid w:val="004409D8"/>
    <w:rsid w:val="00440D62"/>
    <w:rsid w:val="00460FEB"/>
    <w:rsid w:val="00461688"/>
    <w:rsid w:val="004617DF"/>
    <w:rsid w:val="00464DB0"/>
    <w:rsid w:val="00465E3E"/>
    <w:rsid w:val="00481364"/>
    <w:rsid w:val="0048151A"/>
    <w:rsid w:val="00482067"/>
    <w:rsid w:val="004879A2"/>
    <w:rsid w:val="0049417B"/>
    <w:rsid w:val="004975CB"/>
    <w:rsid w:val="004A2470"/>
    <w:rsid w:val="004A435F"/>
    <w:rsid w:val="004C1299"/>
    <w:rsid w:val="004C2738"/>
    <w:rsid w:val="004C5267"/>
    <w:rsid w:val="004C55D7"/>
    <w:rsid w:val="004C56A6"/>
    <w:rsid w:val="004D0424"/>
    <w:rsid w:val="004E7330"/>
    <w:rsid w:val="004F0122"/>
    <w:rsid w:val="004F4578"/>
    <w:rsid w:val="004F71C4"/>
    <w:rsid w:val="00514392"/>
    <w:rsid w:val="005153A6"/>
    <w:rsid w:val="00515836"/>
    <w:rsid w:val="005177DD"/>
    <w:rsid w:val="00520016"/>
    <w:rsid w:val="0052764A"/>
    <w:rsid w:val="00527AC5"/>
    <w:rsid w:val="00532795"/>
    <w:rsid w:val="00534FFC"/>
    <w:rsid w:val="00535C15"/>
    <w:rsid w:val="00537C84"/>
    <w:rsid w:val="00537E30"/>
    <w:rsid w:val="005412A2"/>
    <w:rsid w:val="0054708D"/>
    <w:rsid w:val="0055295C"/>
    <w:rsid w:val="005530F1"/>
    <w:rsid w:val="0055447D"/>
    <w:rsid w:val="00560E40"/>
    <w:rsid w:val="00572504"/>
    <w:rsid w:val="00584905"/>
    <w:rsid w:val="00585617"/>
    <w:rsid w:val="0059204D"/>
    <w:rsid w:val="005A4196"/>
    <w:rsid w:val="005B39A4"/>
    <w:rsid w:val="005B544F"/>
    <w:rsid w:val="005B54A8"/>
    <w:rsid w:val="005C20D3"/>
    <w:rsid w:val="005D08B1"/>
    <w:rsid w:val="005D3199"/>
    <w:rsid w:val="005D4978"/>
    <w:rsid w:val="005E3A5A"/>
    <w:rsid w:val="005E7E62"/>
    <w:rsid w:val="005F0ED0"/>
    <w:rsid w:val="005F6DB1"/>
    <w:rsid w:val="005F744C"/>
    <w:rsid w:val="0060337A"/>
    <w:rsid w:val="00603DCA"/>
    <w:rsid w:val="006046B4"/>
    <w:rsid w:val="006056AE"/>
    <w:rsid w:val="006169A8"/>
    <w:rsid w:val="0062205D"/>
    <w:rsid w:val="006232C6"/>
    <w:rsid w:val="00624FC2"/>
    <w:rsid w:val="00625D8E"/>
    <w:rsid w:val="0063070E"/>
    <w:rsid w:val="006310C7"/>
    <w:rsid w:val="00632EE0"/>
    <w:rsid w:val="0064270E"/>
    <w:rsid w:val="00644F1F"/>
    <w:rsid w:val="00646110"/>
    <w:rsid w:val="006600C7"/>
    <w:rsid w:val="00660B56"/>
    <w:rsid w:val="00667C9B"/>
    <w:rsid w:val="00671687"/>
    <w:rsid w:val="006777FC"/>
    <w:rsid w:val="0068091E"/>
    <w:rsid w:val="00682B8C"/>
    <w:rsid w:val="006A0CCC"/>
    <w:rsid w:val="006A4091"/>
    <w:rsid w:val="006A7BE2"/>
    <w:rsid w:val="006B3694"/>
    <w:rsid w:val="006C2037"/>
    <w:rsid w:val="006C653F"/>
    <w:rsid w:val="006D19C7"/>
    <w:rsid w:val="006D40A5"/>
    <w:rsid w:val="006E2679"/>
    <w:rsid w:val="006F745D"/>
    <w:rsid w:val="00700066"/>
    <w:rsid w:val="00701C6F"/>
    <w:rsid w:val="00707658"/>
    <w:rsid w:val="007132B4"/>
    <w:rsid w:val="00715D7B"/>
    <w:rsid w:val="007160B9"/>
    <w:rsid w:val="007207C0"/>
    <w:rsid w:val="0072284D"/>
    <w:rsid w:val="007232CC"/>
    <w:rsid w:val="007243D4"/>
    <w:rsid w:val="007270C7"/>
    <w:rsid w:val="00734112"/>
    <w:rsid w:val="00734646"/>
    <w:rsid w:val="00750089"/>
    <w:rsid w:val="007508AF"/>
    <w:rsid w:val="00756A61"/>
    <w:rsid w:val="00763053"/>
    <w:rsid w:val="00766CAC"/>
    <w:rsid w:val="007845A4"/>
    <w:rsid w:val="007A61D0"/>
    <w:rsid w:val="007A7996"/>
    <w:rsid w:val="007B159B"/>
    <w:rsid w:val="007B2BE3"/>
    <w:rsid w:val="007B3E55"/>
    <w:rsid w:val="007D14F4"/>
    <w:rsid w:val="007D5D2D"/>
    <w:rsid w:val="007D7414"/>
    <w:rsid w:val="007D7DA8"/>
    <w:rsid w:val="007E02A3"/>
    <w:rsid w:val="007E2488"/>
    <w:rsid w:val="007F4538"/>
    <w:rsid w:val="007F5B66"/>
    <w:rsid w:val="007F7A36"/>
    <w:rsid w:val="008059AA"/>
    <w:rsid w:val="00812E7B"/>
    <w:rsid w:val="0081599A"/>
    <w:rsid w:val="00822D23"/>
    <w:rsid w:val="00823367"/>
    <w:rsid w:val="00825137"/>
    <w:rsid w:val="008258F0"/>
    <w:rsid w:val="00826C7B"/>
    <w:rsid w:val="00827D05"/>
    <w:rsid w:val="0083106F"/>
    <w:rsid w:val="00837D42"/>
    <w:rsid w:val="00846FBC"/>
    <w:rsid w:val="00851B87"/>
    <w:rsid w:val="0085281A"/>
    <w:rsid w:val="00863760"/>
    <w:rsid w:val="00867FF2"/>
    <w:rsid w:val="00870F47"/>
    <w:rsid w:val="00876B60"/>
    <w:rsid w:val="00877459"/>
    <w:rsid w:val="00883C55"/>
    <w:rsid w:val="008909B0"/>
    <w:rsid w:val="00894A16"/>
    <w:rsid w:val="008962E8"/>
    <w:rsid w:val="008967BD"/>
    <w:rsid w:val="00896BD3"/>
    <w:rsid w:val="00897027"/>
    <w:rsid w:val="008977DA"/>
    <w:rsid w:val="008A600A"/>
    <w:rsid w:val="008A64F6"/>
    <w:rsid w:val="008B0F31"/>
    <w:rsid w:val="008B35B6"/>
    <w:rsid w:val="008B3DA8"/>
    <w:rsid w:val="008B6779"/>
    <w:rsid w:val="008C5314"/>
    <w:rsid w:val="008C6A34"/>
    <w:rsid w:val="008D1847"/>
    <w:rsid w:val="008D3C5C"/>
    <w:rsid w:val="008D51BB"/>
    <w:rsid w:val="008D5674"/>
    <w:rsid w:val="008E2AB5"/>
    <w:rsid w:val="008E4019"/>
    <w:rsid w:val="008F26CA"/>
    <w:rsid w:val="008F2C5A"/>
    <w:rsid w:val="008F3619"/>
    <w:rsid w:val="008F7116"/>
    <w:rsid w:val="00915EC2"/>
    <w:rsid w:val="00920993"/>
    <w:rsid w:val="00927993"/>
    <w:rsid w:val="0093434F"/>
    <w:rsid w:val="00934AA4"/>
    <w:rsid w:val="00936BDF"/>
    <w:rsid w:val="00943CF2"/>
    <w:rsid w:val="00951A09"/>
    <w:rsid w:val="00954AE6"/>
    <w:rsid w:val="00955622"/>
    <w:rsid w:val="0095581A"/>
    <w:rsid w:val="00960B34"/>
    <w:rsid w:val="009623F9"/>
    <w:rsid w:val="0096284C"/>
    <w:rsid w:val="00963056"/>
    <w:rsid w:val="009640F6"/>
    <w:rsid w:val="009664D0"/>
    <w:rsid w:val="00966B3D"/>
    <w:rsid w:val="009728A7"/>
    <w:rsid w:val="00983DAD"/>
    <w:rsid w:val="00987D73"/>
    <w:rsid w:val="009A53B7"/>
    <w:rsid w:val="009A7352"/>
    <w:rsid w:val="009B0752"/>
    <w:rsid w:val="009C34B2"/>
    <w:rsid w:val="009C3962"/>
    <w:rsid w:val="009C5670"/>
    <w:rsid w:val="009E04F5"/>
    <w:rsid w:val="009E4DFD"/>
    <w:rsid w:val="009E6CE6"/>
    <w:rsid w:val="009F7815"/>
    <w:rsid w:val="009F7C6E"/>
    <w:rsid w:val="00A05446"/>
    <w:rsid w:val="00A05643"/>
    <w:rsid w:val="00A13E6F"/>
    <w:rsid w:val="00A14E7D"/>
    <w:rsid w:val="00A2036E"/>
    <w:rsid w:val="00A204A0"/>
    <w:rsid w:val="00A25685"/>
    <w:rsid w:val="00A257A3"/>
    <w:rsid w:val="00A30C92"/>
    <w:rsid w:val="00A34727"/>
    <w:rsid w:val="00A40B11"/>
    <w:rsid w:val="00A41B15"/>
    <w:rsid w:val="00A42187"/>
    <w:rsid w:val="00A433D1"/>
    <w:rsid w:val="00A5003E"/>
    <w:rsid w:val="00A501B8"/>
    <w:rsid w:val="00A5399A"/>
    <w:rsid w:val="00A53BC3"/>
    <w:rsid w:val="00A541D9"/>
    <w:rsid w:val="00A55705"/>
    <w:rsid w:val="00A55EDA"/>
    <w:rsid w:val="00A61503"/>
    <w:rsid w:val="00A64967"/>
    <w:rsid w:val="00A656A4"/>
    <w:rsid w:val="00A67E7D"/>
    <w:rsid w:val="00A75BEC"/>
    <w:rsid w:val="00A75E58"/>
    <w:rsid w:val="00A81DAA"/>
    <w:rsid w:val="00A8370A"/>
    <w:rsid w:val="00A83BC3"/>
    <w:rsid w:val="00A84B63"/>
    <w:rsid w:val="00A84BEC"/>
    <w:rsid w:val="00A85386"/>
    <w:rsid w:val="00A95909"/>
    <w:rsid w:val="00A96CC0"/>
    <w:rsid w:val="00AA0D91"/>
    <w:rsid w:val="00AA36E6"/>
    <w:rsid w:val="00AA3EAD"/>
    <w:rsid w:val="00AA794E"/>
    <w:rsid w:val="00AB0134"/>
    <w:rsid w:val="00AB44E8"/>
    <w:rsid w:val="00AB458D"/>
    <w:rsid w:val="00AC4163"/>
    <w:rsid w:val="00AC54B6"/>
    <w:rsid w:val="00AD19DD"/>
    <w:rsid w:val="00AD3387"/>
    <w:rsid w:val="00AD4622"/>
    <w:rsid w:val="00AD5E62"/>
    <w:rsid w:val="00AD6C2C"/>
    <w:rsid w:val="00AD71F3"/>
    <w:rsid w:val="00AE326A"/>
    <w:rsid w:val="00AE438C"/>
    <w:rsid w:val="00AF1476"/>
    <w:rsid w:val="00AF3BCD"/>
    <w:rsid w:val="00AF4ACF"/>
    <w:rsid w:val="00AF4CD7"/>
    <w:rsid w:val="00AF7698"/>
    <w:rsid w:val="00B00DF1"/>
    <w:rsid w:val="00B0223F"/>
    <w:rsid w:val="00B10EBF"/>
    <w:rsid w:val="00B121F1"/>
    <w:rsid w:val="00B16504"/>
    <w:rsid w:val="00B30B99"/>
    <w:rsid w:val="00B32778"/>
    <w:rsid w:val="00B3745B"/>
    <w:rsid w:val="00B40C20"/>
    <w:rsid w:val="00B45824"/>
    <w:rsid w:val="00B462DF"/>
    <w:rsid w:val="00B46C42"/>
    <w:rsid w:val="00B505D1"/>
    <w:rsid w:val="00B51A7F"/>
    <w:rsid w:val="00B524CD"/>
    <w:rsid w:val="00B5467B"/>
    <w:rsid w:val="00B55EC5"/>
    <w:rsid w:val="00B626D7"/>
    <w:rsid w:val="00B638B5"/>
    <w:rsid w:val="00B6567E"/>
    <w:rsid w:val="00B67D9C"/>
    <w:rsid w:val="00B71FD1"/>
    <w:rsid w:val="00B81CDC"/>
    <w:rsid w:val="00B863A7"/>
    <w:rsid w:val="00B87336"/>
    <w:rsid w:val="00B921BA"/>
    <w:rsid w:val="00B93621"/>
    <w:rsid w:val="00B969C1"/>
    <w:rsid w:val="00BA0836"/>
    <w:rsid w:val="00BA2BCE"/>
    <w:rsid w:val="00BB0D76"/>
    <w:rsid w:val="00BB3F67"/>
    <w:rsid w:val="00BB5E7A"/>
    <w:rsid w:val="00BB7268"/>
    <w:rsid w:val="00BD05A9"/>
    <w:rsid w:val="00BD698E"/>
    <w:rsid w:val="00BE1734"/>
    <w:rsid w:val="00BE43B7"/>
    <w:rsid w:val="00BE548D"/>
    <w:rsid w:val="00BE626D"/>
    <w:rsid w:val="00BF31EF"/>
    <w:rsid w:val="00BF5AE1"/>
    <w:rsid w:val="00BF624B"/>
    <w:rsid w:val="00C002A4"/>
    <w:rsid w:val="00C00EC6"/>
    <w:rsid w:val="00C12575"/>
    <w:rsid w:val="00C1269C"/>
    <w:rsid w:val="00C209DB"/>
    <w:rsid w:val="00C26322"/>
    <w:rsid w:val="00C274E0"/>
    <w:rsid w:val="00C50713"/>
    <w:rsid w:val="00C55BE9"/>
    <w:rsid w:val="00C6049B"/>
    <w:rsid w:val="00C63075"/>
    <w:rsid w:val="00C64CDD"/>
    <w:rsid w:val="00C71378"/>
    <w:rsid w:val="00C72E0A"/>
    <w:rsid w:val="00C756F3"/>
    <w:rsid w:val="00C75A57"/>
    <w:rsid w:val="00C8065C"/>
    <w:rsid w:val="00C84CAD"/>
    <w:rsid w:val="00C85DE7"/>
    <w:rsid w:val="00C923EF"/>
    <w:rsid w:val="00C92722"/>
    <w:rsid w:val="00C94AEC"/>
    <w:rsid w:val="00CB2346"/>
    <w:rsid w:val="00CB6004"/>
    <w:rsid w:val="00CC05CC"/>
    <w:rsid w:val="00CC1990"/>
    <w:rsid w:val="00CC1D80"/>
    <w:rsid w:val="00CC40A3"/>
    <w:rsid w:val="00CC58A4"/>
    <w:rsid w:val="00CC62E7"/>
    <w:rsid w:val="00CD0198"/>
    <w:rsid w:val="00CD64AF"/>
    <w:rsid w:val="00CE3FA5"/>
    <w:rsid w:val="00CE7FE1"/>
    <w:rsid w:val="00CF5A5B"/>
    <w:rsid w:val="00CF5D9D"/>
    <w:rsid w:val="00CF6F4C"/>
    <w:rsid w:val="00D018D9"/>
    <w:rsid w:val="00D05AEA"/>
    <w:rsid w:val="00D06596"/>
    <w:rsid w:val="00D11DF8"/>
    <w:rsid w:val="00D24812"/>
    <w:rsid w:val="00D30BAE"/>
    <w:rsid w:val="00D31153"/>
    <w:rsid w:val="00D361D6"/>
    <w:rsid w:val="00D40B87"/>
    <w:rsid w:val="00D40CEC"/>
    <w:rsid w:val="00D44579"/>
    <w:rsid w:val="00D46531"/>
    <w:rsid w:val="00D51DBB"/>
    <w:rsid w:val="00D6489B"/>
    <w:rsid w:val="00D664AD"/>
    <w:rsid w:val="00D70C32"/>
    <w:rsid w:val="00D71D45"/>
    <w:rsid w:val="00D728A0"/>
    <w:rsid w:val="00D822C4"/>
    <w:rsid w:val="00D831DF"/>
    <w:rsid w:val="00D849DB"/>
    <w:rsid w:val="00D931C3"/>
    <w:rsid w:val="00D93B0C"/>
    <w:rsid w:val="00DA1FB9"/>
    <w:rsid w:val="00DA474D"/>
    <w:rsid w:val="00DA5462"/>
    <w:rsid w:val="00DA7F6E"/>
    <w:rsid w:val="00DB0173"/>
    <w:rsid w:val="00DB611E"/>
    <w:rsid w:val="00DB78D4"/>
    <w:rsid w:val="00DC402E"/>
    <w:rsid w:val="00DC7819"/>
    <w:rsid w:val="00DD0565"/>
    <w:rsid w:val="00DD3DBE"/>
    <w:rsid w:val="00DD3EDF"/>
    <w:rsid w:val="00DD4DB1"/>
    <w:rsid w:val="00DD6F87"/>
    <w:rsid w:val="00DF672B"/>
    <w:rsid w:val="00DF77C9"/>
    <w:rsid w:val="00E012D8"/>
    <w:rsid w:val="00E0315F"/>
    <w:rsid w:val="00E04314"/>
    <w:rsid w:val="00E1059C"/>
    <w:rsid w:val="00E14742"/>
    <w:rsid w:val="00E225F2"/>
    <w:rsid w:val="00E2587C"/>
    <w:rsid w:val="00E25B6D"/>
    <w:rsid w:val="00E308BF"/>
    <w:rsid w:val="00E323B2"/>
    <w:rsid w:val="00E3398E"/>
    <w:rsid w:val="00E3568F"/>
    <w:rsid w:val="00E37FB6"/>
    <w:rsid w:val="00E50782"/>
    <w:rsid w:val="00E5396C"/>
    <w:rsid w:val="00E53977"/>
    <w:rsid w:val="00E56665"/>
    <w:rsid w:val="00E57EDD"/>
    <w:rsid w:val="00E60BCE"/>
    <w:rsid w:val="00E65815"/>
    <w:rsid w:val="00E66690"/>
    <w:rsid w:val="00E669D2"/>
    <w:rsid w:val="00E7318E"/>
    <w:rsid w:val="00E752A1"/>
    <w:rsid w:val="00E803A1"/>
    <w:rsid w:val="00E82BB0"/>
    <w:rsid w:val="00E92D1A"/>
    <w:rsid w:val="00E94A09"/>
    <w:rsid w:val="00EA040E"/>
    <w:rsid w:val="00EA3187"/>
    <w:rsid w:val="00EA773B"/>
    <w:rsid w:val="00EB0447"/>
    <w:rsid w:val="00EC0823"/>
    <w:rsid w:val="00EC2315"/>
    <w:rsid w:val="00ED42AC"/>
    <w:rsid w:val="00EE430C"/>
    <w:rsid w:val="00EE76DD"/>
    <w:rsid w:val="00EE7A9D"/>
    <w:rsid w:val="00EF08F2"/>
    <w:rsid w:val="00EF26F0"/>
    <w:rsid w:val="00EF54C6"/>
    <w:rsid w:val="00F01AAB"/>
    <w:rsid w:val="00F02D28"/>
    <w:rsid w:val="00F079F5"/>
    <w:rsid w:val="00F24395"/>
    <w:rsid w:val="00F24708"/>
    <w:rsid w:val="00F26DE9"/>
    <w:rsid w:val="00F2710A"/>
    <w:rsid w:val="00F3080C"/>
    <w:rsid w:val="00F312B9"/>
    <w:rsid w:val="00F36AB7"/>
    <w:rsid w:val="00F4249B"/>
    <w:rsid w:val="00F4396E"/>
    <w:rsid w:val="00F52CAE"/>
    <w:rsid w:val="00F535CF"/>
    <w:rsid w:val="00F53EC4"/>
    <w:rsid w:val="00F53F4D"/>
    <w:rsid w:val="00F561C9"/>
    <w:rsid w:val="00F60E3E"/>
    <w:rsid w:val="00F61FB7"/>
    <w:rsid w:val="00F62488"/>
    <w:rsid w:val="00F624F9"/>
    <w:rsid w:val="00F648ED"/>
    <w:rsid w:val="00F64A95"/>
    <w:rsid w:val="00F713E1"/>
    <w:rsid w:val="00F814A4"/>
    <w:rsid w:val="00F85532"/>
    <w:rsid w:val="00F94100"/>
    <w:rsid w:val="00F9631E"/>
    <w:rsid w:val="00F970B7"/>
    <w:rsid w:val="00FA7AFF"/>
    <w:rsid w:val="00FB102C"/>
    <w:rsid w:val="00FC03B4"/>
    <w:rsid w:val="00FC31EE"/>
    <w:rsid w:val="00FD0686"/>
    <w:rsid w:val="00FD78BE"/>
    <w:rsid w:val="00FE1C85"/>
    <w:rsid w:val="00FE5BE6"/>
    <w:rsid w:val="00FF4ADA"/>
    <w:rsid w:val="00FF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B7D4"/>
  <w15:docId w15:val="{D0207AD5-54A3-4FC7-8C68-9F709728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F4"/>
  </w:style>
  <w:style w:type="paragraph" w:styleId="1">
    <w:name w:val="heading 1"/>
    <w:aliases w:val="Раздел Договора,H1,&quot;Алмаз&quot;"/>
    <w:basedOn w:val="a"/>
    <w:next w:val="a"/>
    <w:link w:val="10"/>
    <w:qFormat/>
    <w:rsid w:val="008B35B6"/>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qFormat/>
    <w:rsid w:val="008B35B6"/>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aliases w:val="H3,&quot;Сапфир&quot;"/>
    <w:basedOn w:val="a"/>
    <w:next w:val="a"/>
    <w:link w:val="30"/>
    <w:qFormat/>
    <w:rsid w:val="008B35B6"/>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paragraph" w:styleId="7">
    <w:name w:val="heading 7"/>
    <w:basedOn w:val="a"/>
    <w:next w:val="a"/>
    <w:link w:val="70"/>
    <w:qFormat/>
    <w:rsid w:val="00F4249B"/>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FF4"/>
    <w:pPr>
      <w:ind w:left="720"/>
      <w:contextualSpacing/>
    </w:pPr>
  </w:style>
  <w:style w:type="paragraph" w:customStyle="1" w:styleId="ConsPlusCell">
    <w:name w:val="ConsPlusCell"/>
    <w:uiPriority w:val="99"/>
    <w:rsid w:val="00331FF4"/>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footnote text"/>
    <w:basedOn w:val="a"/>
    <w:link w:val="a6"/>
    <w:uiPriority w:val="99"/>
    <w:semiHidden/>
    <w:unhideWhenUsed/>
    <w:rsid w:val="00331FF4"/>
    <w:pPr>
      <w:spacing w:after="0" w:line="240" w:lineRule="auto"/>
    </w:pPr>
    <w:rPr>
      <w:sz w:val="20"/>
      <w:szCs w:val="20"/>
    </w:rPr>
  </w:style>
  <w:style w:type="character" w:customStyle="1" w:styleId="a6">
    <w:name w:val="Текст сноски Знак"/>
    <w:basedOn w:val="a0"/>
    <w:link w:val="a5"/>
    <w:uiPriority w:val="99"/>
    <w:semiHidden/>
    <w:rsid w:val="00331FF4"/>
    <w:rPr>
      <w:sz w:val="20"/>
      <w:szCs w:val="20"/>
    </w:rPr>
  </w:style>
  <w:style w:type="character" w:styleId="a7">
    <w:name w:val="footnote reference"/>
    <w:basedOn w:val="a0"/>
    <w:uiPriority w:val="99"/>
    <w:semiHidden/>
    <w:unhideWhenUsed/>
    <w:rsid w:val="00331FF4"/>
    <w:rPr>
      <w:vertAlign w:val="superscript"/>
    </w:rPr>
  </w:style>
  <w:style w:type="paragraph" w:styleId="a8">
    <w:name w:val="Balloon Text"/>
    <w:basedOn w:val="a"/>
    <w:link w:val="a9"/>
    <w:uiPriority w:val="99"/>
    <w:semiHidden/>
    <w:unhideWhenUsed/>
    <w:rsid w:val="008B35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35B6"/>
    <w:rPr>
      <w:rFonts w:ascii="Tahoma" w:hAnsi="Tahoma" w:cs="Tahoma"/>
      <w:sz w:val="16"/>
      <w:szCs w:val="16"/>
    </w:rPr>
  </w:style>
  <w:style w:type="character" w:customStyle="1" w:styleId="10">
    <w:name w:val="Заголовок 1 Знак"/>
    <w:aliases w:val="Раздел Договора Знак,H1 Знак,&quot;Алмаз&quot; Знак"/>
    <w:basedOn w:val="a0"/>
    <w:link w:val="1"/>
    <w:rsid w:val="008B35B6"/>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8B35B6"/>
    <w:rPr>
      <w:rFonts w:ascii="Arial" w:eastAsia="Times New Roman" w:hAnsi="Arial" w:cs="Arial"/>
      <w:b/>
      <w:bCs/>
      <w:lang w:eastAsia="ru-RU"/>
    </w:rPr>
  </w:style>
  <w:style w:type="character" w:customStyle="1" w:styleId="30">
    <w:name w:val="Заголовок 3 Знак"/>
    <w:aliases w:val="H3 Знак,&quot;Сапфир&quot; Знак"/>
    <w:basedOn w:val="a0"/>
    <w:link w:val="3"/>
    <w:rsid w:val="008B35B6"/>
    <w:rPr>
      <w:rFonts w:ascii="Arial" w:eastAsia="Times New Roman" w:hAnsi="Arial" w:cs="Times New Roman"/>
      <w:b/>
      <w:bCs/>
      <w:sz w:val="20"/>
      <w:szCs w:val="24"/>
      <w:lang w:eastAsia="ru-RU"/>
    </w:rPr>
  </w:style>
  <w:style w:type="paragraph" w:styleId="aa">
    <w:name w:val="Body Text"/>
    <w:basedOn w:val="a"/>
    <w:link w:val="ab"/>
    <w:rsid w:val="008B35B6"/>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8B35B6"/>
    <w:rPr>
      <w:rFonts w:ascii="Times New Roman" w:eastAsia="Times New Roman" w:hAnsi="Times New Roman" w:cs="Times New Roman"/>
      <w:sz w:val="24"/>
      <w:szCs w:val="24"/>
      <w:lang w:val="en-US"/>
    </w:rPr>
  </w:style>
  <w:style w:type="paragraph" w:customStyle="1" w:styleId="ConsPlusNormal">
    <w:name w:val="ConsPlusNormal"/>
    <w:rsid w:val="00DC402E"/>
    <w:pPr>
      <w:widowControl w:val="0"/>
      <w:autoSpaceDE w:val="0"/>
      <w:autoSpaceDN w:val="0"/>
      <w:spacing w:after="0" w:line="240" w:lineRule="auto"/>
    </w:pPr>
    <w:rPr>
      <w:rFonts w:ascii="Calibri" w:eastAsia="Times New Roman" w:hAnsi="Calibri" w:cs="Calibri"/>
      <w:szCs w:val="20"/>
      <w:lang w:eastAsia="ru-RU"/>
    </w:rPr>
  </w:style>
  <w:style w:type="character" w:customStyle="1" w:styleId="70">
    <w:name w:val="Заголовок 7 Знак"/>
    <w:basedOn w:val="a0"/>
    <w:link w:val="7"/>
    <w:rsid w:val="00F4249B"/>
    <w:rPr>
      <w:rFonts w:ascii="Times New Roman" w:eastAsia="Times New Roman" w:hAnsi="Times New Roman" w:cs="Times New Roman"/>
      <w:sz w:val="24"/>
      <w:szCs w:val="24"/>
      <w:lang w:val="en-US"/>
    </w:rPr>
  </w:style>
  <w:style w:type="character" w:styleId="ac">
    <w:name w:val="Hyperlink"/>
    <w:uiPriority w:val="99"/>
    <w:rsid w:val="00F4249B"/>
    <w:rPr>
      <w:color w:val="0000FF"/>
      <w:u w:val="single"/>
    </w:rPr>
  </w:style>
  <w:style w:type="paragraph" w:styleId="ad">
    <w:name w:val="No Spacing"/>
    <w:uiPriority w:val="1"/>
    <w:qFormat/>
    <w:rsid w:val="00F4249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685.esgms.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1</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Владимировна Аверкиева</dc:creator>
  <cp:keywords/>
  <dc:description/>
  <cp:lastModifiedBy>Пользователь Windows</cp:lastModifiedBy>
  <cp:revision>643</cp:revision>
  <cp:lastPrinted>2023-01-19T09:30:00Z</cp:lastPrinted>
  <dcterms:created xsi:type="dcterms:W3CDTF">2019-03-20T05:59:00Z</dcterms:created>
  <dcterms:modified xsi:type="dcterms:W3CDTF">2023-01-19T09:31:00Z</dcterms:modified>
</cp:coreProperties>
</file>